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7FEF" w14:textId="0041191C" w:rsidR="00345D49" w:rsidRPr="00BD51B7" w:rsidRDefault="00EC0480">
      <w:pPr>
        <w:jc w:val="center"/>
        <w:rPr>
          <w:rFonts w:ascii="Arial" w:hAnsi="Arial" w:cs="Arial"/>
          <w:b/>
          <w:sz w:val="20"/>
          <w:szCs w:val="20"/>
          <w:u w:val="single"/>
        </w:rPr>
      </w:pPr>
      <w:bookmarkStart w:id="0" w:name="_Hlk185517682"/>
      <w:r w:rsidRPr="00BD51B7">
        <w:rPr>
          <w:rFonts w:ascii="Arial" w:hAnsi="Arial" w:cs="Arial"/>
          <w:b/>
          <w:sz w:val="20"/>
          <w:szCs w:val="20"/>
          <w:u w:val="single"/>
        </w:rPr>
        <w:t>ANEXO II - MODELO DE PROPOSTA DE PREÇOS</w:t>
      </w:r>
    </w:p>
    <w:bookmarkEnd w:id="0"/>
    <w:p w14:paraId="4E7A2B76" w14:textId="77777777" w:rsidR="00FB60BE" w:rsidRPr="00BD51B7" w:rsidRDefault="00FB60BE">
      <w:pPr>
        <w:jc w:val="center"/>
        <w:rPr>
          <w:rFonts w:ascii="Arial" w:hAnsi="Arial" w:cs="Arial"/>
          <w:b/>
          <w:sz w:val="16"/>
          <w:szCs w:val="20"/>
          <w:u w:val="single"/>
        </w:rPr>
      </w:pPr>
    </w:p>
    <w:p w14:paraId="3FE23A97" w14:textId="77777777" w:rsidR="00FB60BE" w:rsidRPr="00BD51B7" w:rsidRDefault="00FB60BE">
      <w:pPr>
        <w:jc w:val="center"/>
        <w:rPr>
          <w:rFonts w:ascii="Arial" w:hAnsi="Arial" w:cs="Arial"/>
          <w:b/>
          <w:sz w:val="16"/>
          <w:szCs w:val="20"/>
          <w:u w:val="single"/>
        </w:rPr>
      </w:pPr>
    </w:p>
    <w:p w14:paraId="23371B66" w14:textId="383446A2" w:rsidR="00800379" w:rsidRPr="00BD51B7" w:rsidRDefault="00800379" w:rsidP="00800379">
      <w:pPr>
        <w:rPr>
          <w:rFonts w:ascii="Arial" w:hAnsi="Arial" w:cs="Arial"/>
          <w:b/>
          <w:sz w:val="18"/>
          <w:szCs w:val="20"/>
          <w:u w:val="single"/>
          <w:lang w:eastAsia="pt-BR"/>
        </w:rPr>
      </w:pPr>
      <w:bookmarkStart w:id="1" w:name="_Hlk185517651"/>
      <w:r w:rsidRPr="00BD51B7">
        <w:rPr>
          <w:rFonts w:ascii="Arial" w:hAnsi="Arial" w:cs="Arial"/>
          <w:b/>
          <w:sz w:val="18"/>
          <w:szCs w:val="20"/>
          <w:u w:val="single"/>
          <w:lang w:eastAsia="pt-BR"/>
        </w:rPr>
        <w:t xml:space="preserve">Ref.: PREGÃO ELETRÔNICO </w:t>
      </w:r>
      <w:r w:rsidR="002D3070">
        <w:rPr>
          <w:rFonts w:ascii="Arial" w:hAnsi="Arial" w:cs="Arial"/>
          <w:b/>
          <w:sz w:val="18"/>
          <w:szCs w:val="20"/>
          <w:u w:val="single"/>
          <w:lang w:eastAsia="pt-BR"/>
        </w:rPr>
        <w:t xml:space="preserve">Nº </w:t>
      </w:r>
      <w:r w:rsidR="00075701">
        <w:rPr>
          <w:rFonts w:ascii="Arial" w:hAnsi="Arial" w:cs="Arial"/>
          <w:b/>
          <w:sz w:val="18"/>
          <w:szCs w:val="20"/>
          <w:u w:val="single"/>
          <w:lang w:eastAsia="pt-BR"/>
        </w:rPr>
        <w:t>90004/2025</w:t>
      </w:r>
    </w:p>
    <w:p w14:paraId="49EBCE28" w14:textId="77777777" w:rsidR="00263502" w:rsidRPr="00BD51B7" w:rsidRDefault="00263502" w:rsidP="00800379">
      <w:pPr>
        <w:rPr>
          <w:rFonts w:ascii="Arial" w:hAnsi="Arial" w:cs="Arial"/>
          <w:b/>
          <w:sz w:val="18"/>
          <w:szCs w:val="20"/>
          <w:u w:val="single"/>
          <w:lang w:eastAsia="pt-BR"/>
        </w:rPr>
      </w:pPr>
    </w:p>
    <w:p w14:paraId="18091982" w14:textId="77777777" w:rsidR="00800379" w:rsidRPr="00BD51B7" w:rsidRDefault="00800379" w:rsidP="00800379">
      <w:pPr>
        <w:ind w:firstLine="709"/>
        <w:jc w:val="both"/>
        <w:rPr>
          <w:rFonts w:ascii="Arial" w:hAnsi="Arial" w:cs="Arial"/>
          <w:b/>
          <w:sz w:val="18"/>
          <w:szCs w:val="20"/>
          <w:u w:val="single"/>
          <w:lang w:eastAsia="pt-BR"/>
        </w:rPr>
      </w:pPr>
      <w:r w:rsidRPr="00BD51B7">
        <w:rPr>
          <w:rFonts w:ascii="Arial" w:hAnsi="Arial" w:cs="Arial"/>
          <w:sz w:val="18"/>
          <w:szCs w:val="20"/>
          <w:lang w:eastAsia="pt-BR"/>
        </w:rPr>
        <w:t xml:space="preserve">Integra a presente proposta comercial o Termo de Referência elencado no </w:t>
      </w:r>
      <w:r w:rsidRPr="00BD51B7">
        <w:rPr>
          <w:rFonts w:ascii="Arial" w:hAnsi="Arial" w:cs="Arial"/>
          <w:b/>
          <w:sz w:val="18"/>
          <w:szCs w:val="20"/>
          <w:lang w:eastAsia="pt-BR"/>
        </w:rPr>
        <w:t>Anexo I</w:t>
      </w:r>
      <w:r w:rsidRPr="00BD51B7">
        <w:rPr>
          <w:rFonts w:ascii="Arial" w:hAnsi="Arial" w:cs="Arial"/>
          <w:sz w:val="18"/>
          <w:szCs w:val="20"/>
          <w:lang w:eastAsia="pt-BR"/>
        </w:rPr>
        <w:t xml:space="preserve"> do edital da licitação em referência, a qual a licitante ...........................................(nome da empresa) DECLARA ter plena ciência e conhecimento, comprometendo-se a cumprir suas determinações e características fielmente para a execução do objeto contratual. </w:t>
      </w:r>
    </w:p>
    <w:p w14:paraId="302459E2" w14:textId="77777777" w:rsidR="00800379" w:rsidRPr="00BD51B7" w:rsidRDefault="00800379" w:rsidP="00800379">
      <w:pPr>
        <w:jc w:val="both"/>
        <w:rPr>
          <w:rFonts w:ascii="Arial" w:hAnsi="Arial" w:cs="Arial"/>
          <w:b/>
          <w:sz w:val="18"/>
          <w:szCs w:val="20"/>
          <w:lang w:eastAsia="pt-BR"/>
        </w:rPr>
      </w:pPr>
      <w:r w:rsidRPr="00BD51B7">
        <w:rPr>
          <w:rFonts w:ascii="Arial" w:hAnsi="Arial" w:cs="Arial"/>
          <w:sz w:val="18"/>
          <w:szCs w:val="20"/>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BD51B7">
        <w:rPr>
          <w:rFonts w:ascii="Arial" w:hAnsi="Arial" w:cs="Arial"/>
          <w:b/>
          <w:sz w:val="18"/>
          <w:szCs w:val="20"/>
          <w:lang w:eastAsia="pt-BR"/>
        </w:rPr>
        <w:t>60 (sessenta) dias.</w:t>
      </w:r>
    </w:p>
    <w:p w14:paraId="7D98FBC7" w14:textId="77777777" w:rsidR="00800379" w:rsidRPr="00BD51B7" w:rsidRDefault="00800379" w:rsidP="00800379">
      <w:pPr>
        <w:jc w:val="both"/>
        <w:rPr>
          <w:rFonts w:ascii="Arial" w:hAnsi="Arial" w:cs="Arial"/>
          <w:b/>
          <w:sz w:val="18"/>
          <w:szCs w:val="20"/>
          <w:lang w:eastAsia="pt-BR"/>
        </w:rPr>
      </w:pPr>
    </w:p>
    <w:p w14:paraId="710008D6" w14:textId="77777777" w:rsidR="00800379" w:rsidRPr="00263502" w:rsidRDefault="00800379" w:rsidP="00800379">
      <w:pPr>
        <w:jc w:val="both"/>
        <w:rPr>
          <w:rFonts w:ascii="Arial" w:hAnsi="Arial" w:cs="Arial"/>
          <w:i/>
          <w:iCs/>
          <w:sz w:val="18"/>
          <w:szCs w:val="20"/>
          <w:lang w:eastAsia="pt-BR"/>
        </w:rPr>
      </w:pPr>
      <w:r w:rsidRPr="00BD51B7">
        <w:rPr>
          <w:rFonts w:ascii="Arial" w:hAnsi="Arial" w:cs="Arial"/>
          <w:b/>
          <w:bCs/>
          <w:i/>
          <w:iCs/>
          <w:sz w:val="18"/>
          <w:szCs w:val="20"/>
          <w:u w:val="single"/>
          <w:lang w:eastAsia="pt-BR"/>
        </w:rPr>
        <w:t>ATENÇÂO:</w:t>
      </w:r>
      <w:r w:rsidRPr="00BD51B7">
        <w:rPr>
          <w:rFonts w:ascii="Arial" w:hAnsi="Arial" w:cs="Arial"/>
          <w:sz w:val="18"/>
          <w:szCs w:val="20"/>
          <w:lang w:eastAsia="pt-BR"/>
        </w:rPr>
        <w:t xml:space="preserve"> </w:t>
      </w:r>
      <w:r w:rsidRPr="00BD51B7">
        <w:rPr>
          <w:rFonts w:ascii="Arial" w:hAnsi="Arial" w:cs="Arial"/>
          <w:i/>
          <w:iCs/>
          <w:sz w:val="18"/>
          <w:szCs w:val="20"/>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65097E8D" w14:textId="77777777" w:rsidR="00800379" w:rsidRPr="00263502" w:rsidRDefault="00800379">
      <w:pPr>
        <w:jc w:val="center"/>
        <w:rPr>
          <w:rFonts w:ascii="Arial" w:hAnsi="Arial" w:cs="Arial"/>
          <w:b/>
          <w:sz w:val="14"/>
          <w:szCs w:val="20"/>
          <w:u w:val="single"/>
        </w:rPr>
      </w:pPr>
    </w:p>
    <w:p w14:paraId="3848CE1A" w14:textId="77777777" w:rsidR="00800379" w:rsidRDefault="00800379">
      <w:pPr>
        <w:jc w:val="center"/>
        <w:rPr>
          <w:rFonts w:ascii="Arial" w:hAnsi="Arial" w:cs="Arial"/>
          <w:b/>
          <w:sz w:val="16"/>
          <w:szCs w:val="20"/>
          <w:u w:val="single"/>
        </w:rPr>
      </w:pPr>
    </w:p>
    <w:tbl>
      <w:tblPr>
        <w:tblW w:w="10080" w:type="dxa"/>
        <w:tblInd w:w="55" w:type="dxa"/>
        <w:tblCellMar>
          <w:left w:w="70" w:type="dxa"/>
          <w:right w:w="70" w:type="dxa"/>
        </w:tblCellMar>
        <w:tblLook w:val="04A0" w:firstRow="1" w:lastRow="0" w:firstColumn="1" w:lastColumn="0" w:noHBand="0" w:noVBand="1"/>
      </w:tblPr>
      <w:tblGrid>
        <w:gridCol w:w="724"/>
        <w:gridCol w:w="3402"/>
        <w:gridCol w:w="1134"/>
        <w:gridCol w:w="709"/>
        <w:gridCol w:w="850"/>
        <w:gridCol w:w="1560"/>
        <w:gridCol w:w="1701"/>
      </w:tblGrid>
      <w:tr w:rsidR="000C4ABE" w:rsidRPr="006535A7" w14:paraId="6A048228" w14:textId="77777777" w:rsidTr="000C4ABE">
        <w:trPr>
          <w:trHeight w:val="315"/>
        </w:trPr>
        <w:tc>
          <w:tcPr>
            <w:tcW w:w="724" w:type="dxa"/>
            <w:tcBorders>
              <w:top w:val="single" w:sz="8" w:space="0" w:color="auto"/>
              <w:left w:val="single" w:sz="8" w:space="0" w:color="auto"/>
              <w:bottom w:val="single" w:sz="8" w:space="0" w:color="auto"/>
              <w:right w:val="single" w:sz="8" w:space="0" w:color="auto"/>
            </w:tcBorders>
            <w:shd w:val="clear" w:color="000000" w:fill="538DD5"/>
            <w:noWrap/>
            <w:vAlign w:val="center"/>
            <w:hideMark/>
          </w:tcPr>
          <w:p w14:paraId="7970D1E8"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ITEM</w:t>
            </w:r>
          </w:p>
        </w:tc>
        <w:tc>
          <w:tcPr>
            <w:tcW w:w="3402" w:type="dxa"/>
            <w:tcBorders>
              <w:top w:val="single" w:sz="8" w:space="0" w:color="auto"/>
              <w:left w:val="nil"/>
              <w:bottom w:val="single" w:sz="8" w:space="0" w:color="auto"/>
              <w:right w:val="single" w:sz="8" w:space="0" w:color="auto"/>
            </w:tcBorders>
            <w:shd w:val="clear" w:color="000000" w:fill="538DD5"/>
            <w:vAlign w:val="center"/>
            <w:hideMark/>
          </w:tcPr>
          <w:p w14:paraId="7831A5B7"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DESCRIÇÃO</w:t>
            </w:r>
          </w:p>
        </w:tc>
        <w:tc>
          <w:tcPr>
            <w:tcW w:w="1134" w:type="dxa"/>
            <w:tcBorders>
              <w:top w:val="single" w:sz="8" w:space="0" w:color="auto"/>
              <w:left w:val="nil"/>
              <w:bottom w:val="single" w:sz="8" w:space="0" w:color="auto"/>
              <w:right w:val="single" w:sz="8" w:space="0" w:color="auto"/>
            </w:tcBorders>
            <w:shd w:val="clear" w:color="000000" w:fill="538DD5"/>
            <w:vAlign w:val="center"/>
            <w:hideMark/>
          </w:tcPr>
          <w:p w14:paraId="23AF682D"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TAG</w:t>
            </w:r>
          </w:p>
        </w:tc>
        <w:tc>
          <w:tcPr>
            <w:tcW w:w="709" w:type="dxa"/>
            <w:tcBorders>
              <w:top w:val="single" w:sz="8" w:space="0" w:color="auto"/>
              <w:left w:val="nil"/>
              <w:bottom w:val="single" w:sz="8" w:space="0" w:color="auto"/>
              <w:right w:val="single" w:sz="8" w:space="0" w:color="auto"/>
            </w:tcBorders>
            <w:shd w:val="clear" w:color="000000" w:fill="538DD5"/>
            <w:vAlign w:val="center"/>
            <w:hideMark/>
          </w:tcPr>
          <w:p w14:paraId="1B3C4238"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QTDE</w:t>
            </w:r>
          </w:p>
        </w:tc>
        <w:tc>
          <w:tcPr>
            <w:tcW w:w="850" w:type="dxa"/>
            <w:tcBorders>
              <w:top w:val="single" w:sz="8" w:space="0" w:color="auto"/>
              <w:left w:val="nil"/>
              <w:bottom w:val="single" w:sz="8" w:space="0" w:color="auto"/>
              <w:right w:val="single" w:sz="8" w:space="0" w:color="auto"/>
            </w:tcBorders>
            <w:shd w:val="clear" w:color="000000" w:fill="538DD5"/>
            <w:vAlign w:val="center"/>
            <w:hideMark/>
          </w:tcPr>
          <w:p w14:paraId="71C516D6"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UN</w:t>
            </w:r>
          </w:p>
        </w:tc>
        <w:tc>
          <w:tcPr>
            <w:tcW w:w="1560" w:type="dxa"/>
            <w:tcBorders>
              <w:top w:val="single" w:sz="8" w:space="0" w:color="auto"/>
              <w:left w:val="nil"/>
              <w:bottom w:val="single" w:sz="8" w:space="0" w:color="auto"/>
              <w:right w:val="single" w:sz="8" w:space="0" w:color="auto"/>
            </w:tcBorders>
            <w:shd w:val="clear" w:color="000000" w:fill="538DD5"/>
            <w:vAlign w:val="center"/>
            <w:hideMark/>
          </w:tcPr>
          <w:p w14:paraId="310A0E4C"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CUSTO UNITÁRIO (R$)</w:t>
            </w:r>
          </w:p>
        </w:tc>
        <w:tc>
          <w:tcPr>
            <w:tcW w:w="1701" w:type="dxa"/>
            <w:tcBorders>
              <w:top w:val="single" w:sz="8" w:space="0" w:color="auto"/>
              <w:left w:val="nil"/>
              <w:bottom w:val="single" w:sz="8" w:space="0" w:color="auto"/>
              <w:right w:val="single" w:sz="8" w:space="0" w:color="auto"/>
            </w:tcBorders>
            <w:shd w:val="clear" w:color="000000" w:fill="538DD5"/>
            <w:vAlign w:val="center"/>
            <w:hideMark/>
          </w:tcPr>
          <w:p w14:paraId="69D34B81"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CUSTO TOTAL (R$)</w:t>
            </w:r>
          </w:p>
        </w:tc>
      </w:tr>
      <w:tr w:rsidR="000C4ABE" w:rsidRPr="006535A7" w14:paraId="3DB58779" w14:textId="77777777" w:rsidTr="000C4ABE">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14:paraId="4A0220C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14:paraId="4EAF7F5A"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EQUIPAMENTOS DE CLIMATIZAÇÃO E DRENAGEM</w:t>
            </w:r>
          </w:p>
        </w:tc>
      </w:tr>
      <w:tr w:rsidR="000C4ABE" w:rsidRPr="006535A7" w14:paraId="4F08E911" w14:textId="77777777" w:rsidTr="000C4ABE">
        <w:trPr>
          <w:trHeight w:val="315"/>
        </w:trPr>
        <w:tc>
          <w:tcPr>
            <w:tcW w:w="724" w:type="dxa"/>
            <w:vMerge/>
            <w:tcBorders>
              <w:top w:val="nil"/>
              <w:left w:val="single" w:sz="8" w:space="0" w:color="auto"/>
              <w:bottom w:val="single" w:sz="8" w:space="0" w:color="000000"/>
              <w:right w:val="single" w:sz="8" w:space="0" w:color="auto"/>
            </w:tcBorders>
            <w:vAlign w:val="center"/>
            <w:hideMark/>
          </w:tcPr>
          <w:p w14:paraId="781AF662" w14:textId="77777777" w:rsidR="000C4ABE" w:rsidRPr="006535A7" w:rsidRDefault="000C4ABE" w:rsidP="000C4ABE">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14:paraId="3D6B0E1B" w14:textId="77777777" w:rsidR="000C4ABE" w:rsidRPr="006535A7" w:rsidRDefault="000C4ABE" w:rsidP="000C4ABE">
            <w:pPr>
              <w:rPr>
                <w:rFonts w:cs="Calibri"/>
                <w:b/>
                <w:bCs/>
                <w:color w:val="000000"/>
                <w:sz w:val="16"/>
                <w:szCs w:val="18"/>
                <w:lang w:eastAsia="pt-BR"/>
              </w:rPr>
            </w:pPr>
          </w:p>
        </w:tc>
      </w:tr>
      <w:tr w:rsidR="000C4ABE" w:rsidRPr="006535A7" w14:paraId="33BC79F6"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23E2010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1.1</w:t>
            </w:r>
          </w:p>
        </w:tc>
        <w:tc>
          <w:tcPr>
            <w:tcW w:w="3402" w:type="dxa"/>
            <w:tcBorders>
              <w:top w:val="nil"/>
              <w:left w:val="nil"/>
              <w:bottom w:val="single" w:sz="8" w:space="0" w:color="auto"/>
              <w:right w:val="single" w:sz="8" w:space="0" w:color="auto"/>
            </w:tcBorders>
            <w:shd w:val="clear" w:color="auto" w:fill="auto"/>
            <w:vAlign w:val="center"/>
            <w:hideMark/>
          </w:tcPr>
          <w:p w14:paraId="304F1B54"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Cassete 4 vias - 56.000 btu/h - 220V/2F/60HZ </w:t>
            </w:r>
          </w:p>
        </w:tc>
        <w:tc>
          <w:tcPr>
            <w:tcW w:w="1134" w:type="dxa"/>
            <w:tcBorders>
              <w:top w:val="nil"/>
              <w:left w:val="nil"/>
              <w:bottom w:val="single" w:sz="8" w:space="0" w:color="auto"/>
              <w:right w:val="single" w:sz="8" w:space="0" w:color="auto"/>
            </w:tcBorders>
            <w:shd w:val="clear" w:color="auto" w:fill="auto"/>
            <w:vAlign w:val="center"/>
            <w:hideMark/>
          </w:tcPr>
          <w:p w14:paraId="65D8238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EV-1 A EV-6</w:t>
            </w:r>
          </w:p>
        </w:tc>
        <w:tc>
          <w:tcPr>
            <w:tcW w:w="709" w:type="dxa"/>
            <w:tcBorders>
              <w:top w:val="nil"/>
              <w:left w:val="nil"/>
              <w:bottom w:val="single" w:sz="8" w:space="0" w:color="auto"/>
              <w:right w:val="single" w:sz="8" w:space="0" w:color="auto"/>
            </w:tcBorders>
            <w:shd w:val="clear" w:color="auto" w:fill="auto"/>
            <w:noWrap/>
            <w:vAlign w:val="center"/>
            <w:hideMark/>
          </w:tcPr>
          <w:p w14:paraId="2FD8E7B6"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14:paraId="2F3E04E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794E5526" w14:textId="220C54BD"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D258718" w14:textId="07DFC598" w:rsidR="000C4ABE" w:rsidRPr="006535A7" w:rsidRDefault="000C4ABE" w:rsidP="000C4ABE">
            <w:pPr>
              <w:jc w:val="center"/>
              <w:rPr>
                <w:rFonts w:cs="Calibri"/>
                <w:color w:val="000000"/>
                <w:sz w:val="16"/>
                <w:szCs w:val="18"/>
                <w:lang w:eastAsia="pt-BR"/>
              </w:rPr>
            </w:pPr>
          </w:p>
        </w:tc>
      </w:tr>
      <w:tr w:rsidR="000C4ABE" w:rsidRPr="006535A7" w14:paraId="67D24D0F"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609FAED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1.2</w:t>
            </w:r>
          </w:p>
        </w:tc>
        <w:tc>
          <w:tcPr>
            <w:tcW w:w="3402" w:type="dxa"/>
            <w:tcBorders>
              <w:top w:val="nil"/>
              <w:left w:val="nil"/>
              <w:bottom w:val="single" w:sz="8" w:space="0" w:color="auto"/>
              <w:right w:val="single" w:sz="8" w:space="0" w:color="auto"/>
            </w:tcBorders>
            <w:shd w:val="clear" w:color="auto" w:fill="auto"/>
            <w:vAlign w:val="center"/>
            <w:hideMark/>
          </w:tcPr>
          <w:p w14:paraId="6902DA66"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Suportes para condensadora até 60.000 btu/h aço 600 mm/120 kg com pintura eletrostática branca </w:t>
            </w:r>
          </w:p>
        </w:tc>
        <w:tc>
          <w:tcPr>
            <w:tcW w:w="1134" w:type="dxa"/>
            <w:tcBorders>
              <w:top w:val="nil"/>
              <w:left w:val="nil"/>
              <w:bottom w:val="single" w:sz="8" w:space="0" w:color="auto"/>
              <w:right w:val="single" w:sz="8" w:space="0" w:color="auto"/>
            </w:tcBorders>
            <w:shd w:val="clear" w:color="auto" w:fill="auto"/>
            <w:vAlign w:val="center"/>
            <w:hideMark/>
          </w:tcPr>
          <w:p w14:paraId="2D815DA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Suporte</w:t>
            </w:r>
          </w:p>
        </w:tc>
        <w:tc>
          <w:tcPr>
            <w:tcW w:w="709" w:type="dxa"/>
            <w:tcBorders>
              <w:top w:val="nil"/>
              <w:left w:val="nil"/>
              <w:bottom w:val="single" w:sz="8" w:space="0" w:color="auto"/>
              <w:right w:val="single" w:sz="8" w:space="0" w:color="auto"/>
            </w:tcBorders>
            <w:shd w:val="clear" w:color="auto" w:fill="auto"/>
            <w:noWrap/>
            <w:vAlign w:val="center"/>
            <w:hideMark/>
          </w:tcPr>
          <w:p w14:paraId="56F2F7B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14:paraId="4216AAE2" w14:textId="5376F736"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conj</w:t>
            </w:r>
            <w:r w:rsidR="00E0591E">
              <w:rPr>
                <w:rFonts w:cs="Calibri"/>
                <w:color w:val="000000"/>
                <w:sz w:val="16"/>
                <w:szCs w:val="18"/>
                <w:lang w:eastAsia="pt-BR"/>
              </w:rPr>
              <w:t>unto</w:t>
            </w:r>
          </w:p>
        </w:tc>
        <w:tc>
          <w:tcPr>
            <w:tcW w:w="1560" w:type="dxa"/>
            <w:tcBorders>
              <w:top w:val="nil"/>
              <w:left w:val="nil"/>
              <w:bottom w:val="single" w:sz="8" w:space="0" w:color="auto"/>
              <w:right w:val="single" w:sz="8" w:space="0" w:color="auto"/>
            </w:tcBorders>
            <w:shd w:val="clear" w:color="auto" w:fill="auto"/>
            <w:noWrap/>
            <w:vAlign w:val="center"/>
          </w:tcPr>
          <w:p w14:paraId="7AA673CB" w14:textId="4E1B8F01"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5EB52ED3" w14:textId="2EAC1908" w:rsidR="000C4ABE" w:rsidRPr="006535A7" w:rsidRDefault="000C4ABE" w:rsidP="000C4ABE">
            <w:pPr>
              <w:jc w:val="center"/>
              <w:rPr>
                <w:rFonts w:cs="Calibri"/>
                <w:color w:val="000000"/>
                <w:sz w:val="16"/>
                <w:szCs w:val="18"/>
                <w:lang w:eastAsia="pt-BR"/>
              </w:rPr>
            </w:pPr>
          </w:p>
        </w:tc>
      </w:tr>
      <w:tr w:rsidR="000C4ABE" w:rsidRPr="006535A7" w14:paraId="50508F2E"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09E334A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1.3</w:t>
            </w:r>
          </w:p>
        </w:tc>
        <w:tc>
          <w:tcPr>
            <w:tcW w:w="3402" w:type="dxa"/>
            <w:tcBorders>
              <w:top w:val="nil"/>
              <w:left w:val="nil"/>
              <w:bottom w:val="single" w:sz="8" w:space="0" w:color="auto"/>
              <w:right w:val="single" w:sz="8" w:space="0" w:color="auto"/>
            </w:tcBorders>
            <w:shd w:val="clear" w:color="auto" w:fill="auto"/>
            <w:vAlign w:val="center"/>
            <w:hideMark/>
          </w:tcPr>
          <w:p w14:paraId="6C68D731"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Tubo de PVC ¾” soldável</w:t>
            </w:r>
          </w:p>
        </w:tc>
        <w:tc>
          <w:tcPr>
            <w:tcW w:w="1134" w:type="dxa"/>
            <w:tcBorders>
              <w:top w:val="nil"/>
              <w:left w:val="nil"/>
              <w:bottom w:val="single" w:sz="8" w:space="0" w:color="auto"/>
              <w:right w:val="single" w:sz="8" w:space="0" w:color="auto"/>
            </w:tcBorders>
            <w:shd w:val="clear" w:color="auto" w:fill="auto"/>
            <w:vAlign w:val="center"/>
            <w:hideMark/>
          </w:tcPr>
          <w:p w14:paraId="0D1466C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Tubo PVC 3/4"</w:t>
            </w:r>
          </w:p>
        </w:tc>
        <w:tc>
          <w:tcPr>
            <w:tcW w:w="709" w:type="dxa"/>
            <w:tcBorders>
              <w:top w:val="nil"/>
              <w:left w:val="nil"/>
              <w:bottom w:val="single" w:sz="8" w:space="0" w:color="auto"/>
              <w:right w:val="single" w:sz="8" w:space="0" w:color="auto"/>
            </w:tcBorders>
            <w:shd w:val="clear" w:color="auto" w:fill="auto"/>
            <w:noWrap/>
            <w:vAlign w:val="center"/>
            <w:hideMark/>
          </w:tcPr>
          <w:p w14:paraId="62B8341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36</w:t>
            </w:r>
          </w:p>
        </w:tc>
        <w:tc>
          <w:tcPr>
            <w:tcW w:w="850" w:type="dxa"/>
            <w:tcBorders>
              <w:top w:val="nil"/>
              <w:left w:val="nil"/>
              <w:bottom w:val="single" w:sz="8" w:space="0" w:color="auto"/>
              <w:right w:val="single" w:sz="8" w:space="0" w:color="auto"/>
            </w:tcBorders>
            <w:shd w:val="clear" w:color="auto" w:fill="auto"/>
            <w:noWrap/>
            <w:vAlign w:val="center"/>
            <w:hideMark/>
          </w:tcPr>
          <w:p w14:paraId="4FB4297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4DA83191" w14:textId="124A09FC"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882785E" w14:textId="1B492652" w:rsidR="000C4ABE" w:rsidRPr="006535A7" w:rsidRDefault="000C4ABE" w:rsidP="000C4ABE">
            <w:pPr>
              <w:jc w:val="center"/>
              <w:rPr>
                <w:rFonts w:cs="Calibri"/>
                <w:color w:val="000000"/>
                <w:sz w:val="16"/>
                <w:szCs w:val="18"/>
                <w:lang w:eastAsia="pt-BR"/>
              </w:rPr>
            </w:pPr>
          </w:p>
        </w:tc>
      </w:tr>
      <w:tr w:rsidR="000C4ABE" w:rsidRPr="006535A7" w14:paraId="25085A23"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3D91BA2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1.4</w:t>
            </w:r>
          </w:p>
        </w:tc>
        <w:tc>
          <w:tcPr>
            <w:tcW w:w="3402" w:type="dxa"/>
            <w:tcBorders>
              <w:top w:val="nil"/>
              <w:left w:val="nil"/>
              <w:bottom w:val="single" w:sz="8" w:space="0" w:color="auto"/>
              <w:right w:val="single" w:sz="8" w:space="0" w:color="auto"/>
            </w:tcBorders>
            <w:shd w:val="clear" w:color="auto" w:fill="auto"/>
            <w:vAlign w:val="center"/>
            <w:hideMark/>
          </w:tcPr>
          <w:p w14:paraId="1A9FD106"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Tubo de PVC ½” soldável</w:t>
            </w:r>
          </w:p>
        </w:tc>
        <w:tc>
          <w:tcPr>
            <w:tcW w:w="1134" w:type="dxa"/>
            <w:tcBorders>
              <w:top w:val="nil"/>
              <w:left w:val="nil"/>
              <w:bottom w:val="single" w:sz="8" w:space="0" w:color="auto"/>
              <w:right w:val="single" w:sz="8" w:space="0" w:color="auto"/>
            </w:tcBorders>
            <w:shd w:val="clear" w:color="auto" w:fill="auto"/>
            <w:vAlign w:val="center"/>
            <w:hideMark/>
          </w:tcPr>
          <w:p w14:paraId="00229F0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Tubo PVC 1/2"</w:t>
            </w:r>
          </w:p>
        </w:tc>
        <w:tc>
          <w:tcPr>
            <w:tcW w:w="709" w:type="dxa"/>
            <w:tcBorders>
              <w:top w:val="nil"/>
              <w:left w:val="nil"/>
              <w:bottom w:val="single" w:sz="8" w:space="0" w:color="auto"/>
              <w:right w:val="single" w:sz="8" w:space="0" w:color="auto"/>
            </w:tcBorders>
            <w:shd w:val="clear" w:color="auto" w:fill="auto"/>
            <w:noWrap/>
            <w:vAlign w:val="center"/>
            <w:hideMark/>
          </w:tcPr>
          <w:p w14:paraId="4B3AE2A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37</w:t>
            </w:r>
          </w:p>
        </w:tc>
        <w:tc>
          <w:tcPr>
            <w:tcW w:w="850" w:type="dxa"/>
            <w:tcBorders>
              <w:top w:val="nil"/>
              <w:left w:val="nil"/>
              <w:bottom w:val="single" w:sz="8" w:space="0" w:color="auto"/>
              <w:right w:val="single" w:sz="8" w:space="0" w:color="auto"/>
            </w:tcBorders>
            <w:shd w:val="clear" w:color="auto" w:fill="auto"/>
            <w:noWrap/>
            <w:vAlign w:val="center"/>
            <w:hideMark/>
          </w:tcPr>
          <w:p w14:paraId="2D16BD4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5C66FD2A" w14:textId="3D6DBC3F"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760B27F2" w14:textId="604FC62B" w:rsidR="000C4ABE" w:rsidRPr="006535A7" w:rsidRDefault="000C4ABE" w:rsidP="000C4ABE">
            <w:pPr>
              <w:jc w:val="center"/>
              <w:rPr>
                <w:rFonts w:cs="Calibri"/>
                <w:color w:val="000000"/>
                <w:sz w:val="16"/>
                <w:szCs w:val="18"/>
                <w:lang w:eastAsia="pt-BR"/>
              </w:rPr>
            </w:pPr>
          </w:p>
        </w:tc>
      </w:tr>
      <w:tr w:rsidR="000C4ABE" w:rsidRPr="006535A7" w14:paraId="3EFC4BE6"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C76C7D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1.5</w:t>
            </w:r>
          </w:p>
        </w:tc>
        <w:tc>
          <w:tcPr>
            <w:tcW w:w="3402" w:type="dxa"/>
            <w:tcBorders>
              <w:top w:val="nil"/>
              <w:left w:val="nil"/>
              <w:bottom w:val="single" w:sz="8" w:space="0" w:color="auto"/>
              <w:right w:val="single" w:sz="8" w:space="0" w:color="auto"/>
            </w:tcBorders>
            <w:shd w:val="clear" w:color="auto" w:fill="auto"/>
            <w:vAlign w:val="center"/>
            <w:hideMark/>
          </w:tcPr>
          <w:p w14:paraId="03DDFFEB"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Forro alçapão 60x60 cm p/ forro de Gesso e </w:t>
            </w:r>
            <w:proofErr w:type="spellStart"/>
            <w:r w:rsidRPr="006535A7">
              <w:rPr>
                <w:rFonts w:cs="Calibri"/>
                <w:color w:val="000000"/>
                <w:sz w:val="16"/>
                <w:szCs w:val="18"/>
                <w:lang w:eastAsia="pt-BR"/>
              </w:rPr>
              <w:t>drywall</w:t>
            </w:r>
            <w:proofErr w:type="spellEnd"/>
            <w:r w:rsidRPr="006535A7">
              <w:rPr>
                <w:rFonts w:cs="Calibri"/>
                <w:color w:val="000000"/>
                <w:sz w:val="16"/>
                <w:szCs w:val="18"/>
                <w:lang w:eastAsia="pt-BR"/>
              </w:rPr>
              <w:t xml:space="preserve"> com tampa e click</w:t>
            </w:r>
          </w:p>
        </w:tc>
        <w:tc>
          <w:tcPr>
            <w:tcW w:w="1134" w:type="dxa"/>
            <w:tcBorders>
              <w:top w:val="nil"/>
              <w:left w:val="nil"/>
              <w:bottom w:val="single" w:sz="8" w:space="0" w:color="auto"/>
              <w:right w:val="single" w:sz="8" w:space="0" w:color="auto"/>
            </w:tcBorders>
            <w:shd w:val="clear" w:color="auto" w:fill="auto"/>
            <w:vAlign w:val="center"/>
            <w:hideMark/>
          </w:tcPr>
          <w:p w14:paraId="76AF884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Alçapão</w:t>
            </w:r>
          </w:p>
        </w:tc>
        <w:tc>
          <w:tcPr>
            <w:tcW w:w="709" w:type="dxa"/>
            <w:tcBorders>
              <w:top w:val="nil"/>
              <w:left w:val="nil"/>
              <w:bottom w:val="single" w:sz="8" w:space="0" w:color="auto"/>
              <w:right w:val="single" w:sz="8" w:space="0" w:color="auto"/>
            </w:tcBorders>
            <w:shd w:val="clear" w:color="auto" w:fill="auto"/>
            <w:noWrap/>
            <w:vAlign w:val="center"/>
            <w:hideMark/>
          </w:tcPr>
          <w:p w14:paraId="470CD91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7</w:t>
            </w:r>
          </w:p>
        </w:tc>
        <w:tc>
          <w:tcPr>
            <w:tcW w:w="850" w:type="dxa"/>
            <w:tcBorders>
              <w:top w:val="nil"/>
              <w:left w:val="nil"/>
              <w:bottom w:val="single" w:sz="8" w:space="0" w:color="auto"/>
              <w:right w:val="single" w:sz="8" w:space="0" w:color="auto"/>
            </w:tcBorders>
            <w:shd w:val="clear" w:color="auto" w:fill="auto"/>
            <w:noWrap/>
            <w:vAlign w:val="center"/>
            <w:hideMark/>
          </w:tcPr>
          <w:p w14:paraId="52F0855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703859D5" w14:textId="35DBA377"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3CDB2A8E" w14:textId="6F724A2B" w:rsidR="000C4ABE" w:rsidRPr="006535A7" w:rsidRDefault="000C4ABE" w:rsidP="000C4ABE">
            <w:pPr>
              <w:jc w:val="center"/>
              <w:rPr>
                <w:rFonts w:cs="Calibri"/>
                <w:color w:val="000000"/>
                <w:sz w:val="16"/>
                <w:szCs w:val="18"/>
                <w:lang w:eastAsia="pt-BR"/>
              </w:rPr>
            </w:pPr>
          </w:p>
        </w:tc>
      </w:tr>
      <w:tr w:rsidR="000C4ABE" w:rsidRPr="006535A7" w14:paraId="2902AA71"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6FF886E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1.6</w:t>
            </w:r>
          </w:p>
        </w:tc>
        <w:tc>
          <w:tcPr>
            <w:tcW w:w="3402" w:type="dxa"/>
            <w:tcBorders>
              <w:top w:val="nil"/>
              <w:left w:val="nil"/>
              <w:bottom w:val="single" w:sz="8" w:space="0" w:color="auto"/>
              <w:right w:val="single" w:sz="8" w:space="0" w:color="auto"/>
            </w:tcBorders>
            <w:shd w:val="clear" w:color="auto" w:fill="auto"/>
            <w:vAlign w:val="center"/>
            <w:hideMark/>
          </w:tcPr>
          <w:p w14:paraId="2C5B34CA"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Luva de redução solda 3/4"X1/2"</w:t>
            </w:r>
          </w:p>
        </w:tc>
        <w:tc>
          <w:tcPr>
            <w:tcW w:w="1134" w:type="dxa"/>
            <w:tcBorders>
              <w:top w:val="nil"/>
              <w:left w:val="nil"/>
              <w:bottom w:val="single" w:sz="8" w:space="0" w:color="auto"/>
              <w:right w:val="single" w:sz="8" w:space="0" w:color="auto"/>
            </w:tcBorders>
            <w:shd w:val="clear" w:color="auto" w:fill="auto"/>
            <w:vAlign w:val="center"/>
            <w:hideMark/>
          </w:tcPr>
          <w:p w14:paraId="4204F52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Luva Redução</w:t>
            </w:r>
          </w:p>
        </w:tc>
        <w:tc>
          <w:tcPr>
            <w:tcW w:w="709" w:type="dxa"/>
            <w:tcBorders>
              <w:top w:val="nil"/>
              <w:left w:val="nil"/>
              <w:bottom w:val="single" w:sz="8" w:space="0" w:color="auto"/>
              <w:right w:val="single" w:sz="8" w:space="0" w:color="auto"/>
            </w:tcBorders>
            <w:shd w:val="clear" w:color="auto" w:fill="auto"/>
            <w:noWrap/>
            <w:vAlign w:val="center"/>
            <w:hideMark/>
          </w:tcPr>
          <w:p w14:paraId="533D0BB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w:t>
            </w:r>
          </w:p>
        </w:tc>
        <w:tc>
          <w:tcPr>
            <w:tcW w:w="850" w:type="dxa"/>
            <w:tcBorders>
              <w:top w:val="nil"/>
              <w:left w:val="nil"/>
              <w:bottom w:val="single" w:sz="8" w:space="0" w:color="auto"/>
              <w:right w:val="single" w:sz="8" w:space="0" w:color="auto"/>
            </w:tcBorders>
            <w:shd w:val="clear" w:color="auto" w:fill="auto"/>
            <w:noWrap/>
            <w:vAlign w:val="center"/>
            <w:hideMark/>
          </w:tcPr>
          <w:p w14:paraId="67F6662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72BAED97" w14:textId="461AD942"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839B5DE" w14:textId="0E9438B4" w:rsidR="000C4ABE" w:rsidRPr="006535A7" w:rsidRDefault="000C4ABE" w:rsidP="000C4ABE">
            <w:pPr>
              <w:jc w:val="center"/>
              <w:rPr>
                <w:rFonts w:cs="Calibri"/>
                <w:color w:val="000000"/>
                <w:sz w:val="16"/>
                <w:szCs w:val="18"/>
                <w:lang w:eastAsia="pt-BR"/>
              </w:rPr>
            </w:pPr>
          </w:p>
        </w:tc>
      </w:tr>
      <w:tr w:rsidR="000C4ABE" w:rsidRPr="006535A7" w14:paraId="19F4412D"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66516BA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1.7</w:t>
            </w:r>
          </w:p>
        </w:tc>
        <w:tc>
          <w:tcPr>
            <w:tcW w:w="3402" w:type="dxa"/>
            <w:tcBorders>
              <w:top w:val="nil"/>
              <w:left w:val="nil"/>
              <w:bottom w:val="single" w:sz="8" w:space="0" w:color="auto"/>
              <w:right w:val="single" w:sz="8" w:space="0" w:color="auto"/>
            </w:tcBorders>
            <w:shd w:val="clear" w:color="auto" w:fill="auto"/>
            <w:vAlign w:val="center"/>
            <w:hideMark/>
          </w:tcPr>
          <w:p w14:paraId="5C9B746D"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Te 3/4" PVC soldável</w:t>
            </w:r>
          </w:p>
        </w:tc>
        <w:tc>
          <w:tcPr>
            <w:tcW w:w="1134" w:type="dxa"/>
            <w:tcBorders>
              <w:top w:val="nil"/>
              <w:left w:val="nil"/>
              <w:bottom w:val="single" w:sz="8" w:space="0" w:color="auto"/>
              <w:right w:val="single" w:sz="8" w:space="0" w:color="auto"/>
            </w:tcBorders>
            <w:shd w:val="clear" w:color="auto" w:fill="auto"/>
            <w:vAlign w:val="center"/>
            <w:hideMark/>
          </w:tcPr>
          <w:p w14:paraId="52CE717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Tê PVC</w:t>
            </w:r>
          </w:p>
        </w:tc>
        <w:tc>
          <w:tcPr>
            <w:tcW w:w="709" w:type="dxa"/>
            <w:tcBorders>
              <w:top w:val="nil"/>
              <w:left w:val="nil"/>
              <w:bottom w:val="single" w:sz="8" w:space="0" w:color="auto"/>
              <w:right w:val="single" w:sz="8" w:space="0" w:color="auto"/>
            </w:tcBorders>
            <w:shd w:val="clear" w:color="auto" w:fill="auto"/>
            <w:noWrap/>
            <w:vAlign w:val="center"/>
            <w:hideMark/>
          </w:tcPr>
          <w:p w14:paraId="54E46D8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14:paraId="5A499DF7"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553DFE19" w14:textId="0F0D8854"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649D81A" w14:textId="67500637" w:rsidR="000C4ABE" w:rsidRPr="006535A7" w:rsidRDefault="000C4ABE" w:rsidP="000C4ABE">
            <w:pPr>
              <w:jc w:val="center"/>
              <w:rPr>
                <w:rFonts w:cs="Calibri"/>
                <w:color w:val="000000"/>
                <w:sz w:val="16"/>
                <w:szCs w:val="18"/>
                <w:lang w:eastAsia="pt-BR"/>
              </w:rPr>
            </w:pPr>
          </w:p>
        </w:tc>
      </w:tr>
      <w:tr w:rsidR="000C4ABE" w:rsidRPr="006535A7" w14:paraId="6E8E9EA5"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A752C1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1.8</w:t>
            </w:r>
          </w:p>
        </w:tc>
        <w:tc>
          <w:tcPr>
            <w:tcW w:w="3402" w:type="dxa"/>
            <w:tcBorders>
              <w:top w:val="nil"/>
              <w:left w:val="nil"/>
              <w:bottom w:val="single" w:sz="8" w:space="0" w:color="auto"/>
              <w:right w:val="single" w:sz="8" w:space="0" w:color="auto"/>
            </w:tcBorders>
            <w:shd w:val="clear" w:color="auto" w:fill="auto"/>
            <w:noWrap/>
            <w:vAlign w:val="center"/>
            <w:hideMark/>
          </w:tcPr>
          <w:p w14:paraId="0C2A73C3"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Joelho 90° PVC 3/4" soldável</w:t>
            </w:r>
          </w:p>
        </w:tc>
        <w:tc>
          <w:tcPr>
            <w:tcW w:w="1134" w:type="dxa"/>
            <w:tcBorders>
              <w:top w:val="nil"/>
              <w:left w:val="nil"/>
              <w:bottom w:val="single" w:sz="8" w:space="0" w:color="auto"/>
              <w:right w:val="single" w:sz="8" w:space="0" w:color="auto"/>
            </w:tcBorders>
            <w:shd w:val="clear" w:color="auto" w:fill="auto"/>
            <w:noWrap/>
            <w:vAlign w:val="center"/>
            <w:hideMark/>
          </w:tcPr>
          <w:p w14:paraId="53A7B2C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Joelho 90°</w:t>
            </w:r>
          </w:p>
        </w:tc>
        <w:tc>
          <w:tcPr>
            <w:tcW w:w="709" w:type="dxa"/>
            <w:tcBorders>
              <w:top w:val="nil"/>
              <w:left w:val="nil"/>
              <w:bottom w:val="single" w:sz="8" w:space="0" w:color="auto"/>
              <w:right w:val="single" w:sz="8" w:space="0" w:color="auto"/>
            </w:tcBorders>
            <w:shd w:val="clear" w:color="auto" w:fill="auto"/>
            <w:vAlign w:val="center"/>
            <w:hideMark/>
          </w:tcPr>
          <w:p w14:paraId="6382DD0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18</w:t>
            </w:r>
          </w:p>
        </w:tc>
        <w:tc>
          <w:tcPr>
            <w:tcW w:w="850" w:type="dxa"/>
            <w:tcBorders>
              <w:top w:val="nil"/>
              <w:left w:val="nil"/>
              <w:bottom w:val="single" w:sz="8" w:space="0" w:color="auto"/>
              <w:right w:val="single" w:sz="8" w:space="0" w:color="auto"/>
            </w:tcBorders>
            <w:shd w:val="clear" w:color="auto" w:fill="auto"/>
            <w:vAlign w:val="center"/>
            <w:hideMark/>
          </w:tcPr>
          <w:p w14:paraId="2E653F3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7D37D2C2" w14:textId="1533BFB5"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619D673E" w14:textId="040B47FF" w:rsidR="000C4ABE" w:rsidRPr="006535A7" w:rsidRDefault="000C4ABE" w:rsidP="000C4ABE">
            <w:pPr>
              <w:jc w:val="center"/>
              <w:rPr>
                <w:rFonts w:cs="Calibri"/>
                <w:color w:val="000000"/>
                <w:sz w:val="16"/>
                <w:szCs w:val="18"/>
                <w:lang w:eastAsia="pt-BR"/>
              </w:rPr>
            </w:pPr>
          </w:p>
        </w:tc>
      </w:tr>
      <w:tr w:rsidR="000C4ABE" w:rsidRPr="006535A7" w14:paraId="019547E4"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70691A1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1.9</w:t>
            </w:r>
          </w:p>
        </w:tc>
        <w:tc>
          <w:tcPr>
            <w:tcW w:w="3402" w:type="dxa"/>
            <w:tcBorders>
              <w:top w:val="nil"/>
              <w:left w:val="nil"/>
              <w:bottom w:val="single" w:sz="8" w:space="0" w:color="auto"/>
              <w:right w:val="single" w:sz="8" w:space="0" w:color="auto"/>
            </w:tcBorders>
            <w:shd w:val="clear" w:color="auto" w:fill="auto"/>
            <w:noWrap/>
            <w:vAlign w:val="center"/>
            <w:hideMark/>
          </w:tcPr>
          <w:p w14:paraId="0B1A27BE"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Joelho 90° PVC 1/2" soldável</w:t>
            </w:r>
          </w:p>
        </w:tc>
        <w:tc>
          <w:tcPr>
            <w:tcW w:w="1134" w:type="dxa"/>
            <w:tcBorders>
              <w:top w:val="nil"/>
              <w:left w:val="nil"/>
              <w:bottom w:val="single" w:sz="8" w:space="0" w:color="auto"/>
              <w:right w:val="single" w:sz="8" w:space="0" w:color="auto"/>
            </w:tcBorders>
            <w:shd w:val="clear" w:color="auto" w:fill="auto"/>
            <w:noWrap/>
            <w:vAlign w:val="center"/>
            <w:hideMark/>
          </w:tcPr>
          <w:p w14:paraId="0573599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Joelho 90°</w:t>
            </w:r>
          </w:p>
        </w:tc>
        <w:tc>
          <w:tcPr>
            <w:tcW w:w="709" w:type="dxa"/>
            <w:tcBorders>
              <w:top w:val="nil"/>
              <w:left w:val="nil"/>
              <w:bottom w:val="single" w:sz="8" w:space="0" w:color="auto"/>
              <w:right w:val="single" w:sz="8" w:space="0" w:color="auto"/>
            </w:tcBorders>
            <w:shd w:val="clear" w:color="auto" w:fill="auto"/>
            <w:vAlign w:val="center"/>
            <w:hideMark/>
          </w:tcPr>
          <w:p w14:paraId="3541178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vAlign w:val="center"/>
            <w:hideMark/>
          </w:tcPr>
          <w:p w14:paraId="1D31555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08A2B6C8" w14:textId="7D4E3746"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654ACC87" w14:textId="3FD5B736" w:rsidR="000C4ABE" w:rsidRPr="006535A7" w:rsidRDefault="000C4ABE" w:rsidP="000C4ABE">
            <w:pPr>
              <w:jc w:val="center"/>
              <w:rPr>
                <w:rFonts w:cs="Calibri"/>
                <w:color w:val="000000"/>
                <w:sz w:val="16"/>
                <w:szCs w:val="18"/>
                <w:lang w:eastAsia="pt-BR"/>
              </w:rPr>
            </w:pPr>
          </w:p>
        </w:tc>
      </w:tr>
      <w:tr w:rsidR="000C4ABE" w:rsidRPr="006535A7" w14:paraId="2734C32E"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56F3981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1.10</w:t>
            </w:r>
          </w:p>
        </w:tc>
        <w:tc>
          <w:tcPr>
            <w:tcW w:w="3402" w:type="dxa"/>
            <w:tcBorders>
              <w:top w:val="nil"/>
              <w:left w:val="nil"/>
              <w:bottom w:val="single" w:sz="8" w:space="0" w:color="auto"/>
              <w:right w:val="single" w:sz="8" w:space="0" w:color="auto"/>
            </w:tcBorders>
            <w:shd w:val="clear" w:color="auto" w:fill="auto"/>
            <w:noWrap/>
            <w:vAlign w:val="center"/>
            <w:hideMark/>
          </w:tcPr>
          <w:p w14:paraId="5A1DC4C1"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Joelho 45° PVC 1/2" soldável</w:t>
            </w:r>
          </w:p>
        </w:tc>
        <w:tc>
          <w:tcPr>
            <w:tcW w:w="1134" w:type="dxa"/>
            <w:tcBorders>
              <w:top w:val="nil"/>
              <w:left w:val="nil"/>
              <w:bottom w:val="single" w:sz="8" w:space="0" w:color="auto"/>
              <w:right w:val="single" w:sz="8" w:space="0" w:color="auto"/>
            </w:tcBorders>
            <w:shd w:val="clear" w:color="auto" w:fill="auto"/>
            <w:noWrap/>
            <w:vAlign w:val="center"/>
            <w:hideMark/>
          </w:tcPr>
          <w:p w14:paraId="4311F9B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Joelho 45°</w:t>
            </w:r>
          </w:p>
        </w:tc>
        <w:tc>
          <w:tcPr>
            <w:tcW w:w="709" w:type="dxa"/>
            <w:tcBorders>
              <w:top w:val="nil"/>
              <w:left w:val="nil"/>
              <w:bottom w:val="single" w:sz="8" w:space="0" w:color="auto"/>
              <w:right w:val="single" w:sz="8" w:space="0" w:color="auto"/>
            </w:tcBorders>
            <w:shd w:val="clear" w:color="auto" w:fill="auto"/>
            <w:vAlign w:val="center"/>
            <w:hideMark/>
          </w:tcPr>
          <w:p w14:paraId="23A637B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vAlign w:val="center"/>
            <w:hideMark/>
          </w:tcPr>
          <w:p w14:paraId="3AB3B3C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1B04CCC3" w14:textId="3CAB854C"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223004CC" w14:textId="04E26797" w:rsidR="000C4ABE" w:rsidRPr="006535A7" w:rsidRDefault="000C4ABE" w:rsidP="000C4ABE">
            <w:pPr>
              <w:jc w:val="center"/>
              <w:rPr>
                <w:rFonts w:cs="Calibri"/>
                <w:color w:val="000000"/>
                <w:sz w:val="16"/>
                <w:szCs w:val="18"/>
                <w:lang w:eastAsia="pt-BR"/>
              </w:rPr>
            </w:pPr>
          </w:p>
        </w:tc>
      </w:tr>
      <w:tr w:rsidR="000C4ABE" w:rsidRPr="006535A7" w14:paraId="73AF4215" w14:textId="77777777" w:rsidTr="00DA31FF">
        <w:trPr>
          <w:trHeight w:val="975"/>
        </w:trPr>
        <w:tc>
          <w:tcPr>
            <w:tcW w:w="724"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2E30709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1.11</w:t>
            </w:r>
          </w:p>
        </w:tc>
        <w:tc>
          <w:tcPr>
            <w:tcW w:w="3402" w:type="dxa"/>
            <w:tcBorders>
              <w:top w:val="nil"/>
              <w:left w:val="nil"/>
              <w:bottom w:val="single" w:sz="8" w:space="0" w:color="auto"/>
              <w:right w:val="single" w:sz="8" w:space="0" w:color="auto"/>
            </w:tcBorders>
            <w:shd w:val="clear" w:color="auto" w:fill="auto"/>
            <w:vAlign w:val="center"/>
            <w:hideMark/>
          </w:tcPr>
          <w:p w14:paraId="135CF3A8"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Miscelânias (para todos os materiais e serviços, incluindo parafusos, arruelas, conectores, colas, adesivos, e materiais de fixação e consumo diversos)</w:t>
            </w:r>
          </w:p>
        </w:tc>
        <w:tc>
          <w:tcPr>
            <w:tcW w:w="1134" w:type="dxa"/>
            <w:tcBorders>
              <w:top w:val="nil"/>
              <w:left w:val="nil"/>
              <w:bottom w:val="single" w:sz="8" w:space="0" w:color="auto"/>
              <w:right w:val="single" w:sz="8" w:space="0" w:color="auto"/>
            </w:tcBorders>
            <w:shd w:val="clear" w:color="auto" w:fill="auto"/>
            <w:noWrap/>
            <w:vAlign w:val="center"/>
            <w:hideMark/>
          </w:tcPr>
          <w:p w14:paraId="6FFC257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w:t>
            </w:r>
          </w:p>
        </w:tc>
        <w:tc>
          <w:tcPr>
            <w:tcW w:w="709" w:type="dxa"/>
            <w:tcBorders>
              <w:top w:val="nil"/>
              <w:left w:val="nil"/>
              <w:bottom w:val="single" w:sz="8" w:space="0" w:color="auto"/>
              <w:right w:val="single" w:sz="8" w:space="0" w:color="auto"/>
            </w:tcBorders>
            <w:shd w:val="clear" w:color="auto" w:fill="auto"/>
            <w:vAlign w:val="center"/>
            <w:hideMark/>
          </w:tcPr>
          <w:p w14:paraId="3736DB6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14:paraId="4E8B60F8" w14:textId="1CE0F490" w:rsidR="000C4ABE" w:rsidRPr="006535A7" w:rsidRDefault="000C4ABE" w:rsidP="001E3189">
            <w:pPr>
              <w:jc w:val="center"/>
              <w:rPr>
                <w:rFonts w:cs="Calibri"/>
                <w:color w:val="000000"/>
                <w:sz w:val="16"/>
                <w:szCs w:val="18"/>
                <w:lang w:eastAsia="pt-BR"/>
              </w:rPr>
            </w:pPr>
            <w:proofErr w:type="spellStart"/>
            <w:r w:rsidRPr="006535A7">
              <w:rPr>
                <w:rFonts w:cs="Calibri"/>
                <w:color w:val="000000"/>
                <w:sz w:val="16"/>
                <w:szCs w:val="18"/>
                <w:lang w:eastAsia="pt-BR"/>
              </w:rPr>
              <w:t>vb</w:t>
            </w:r>
            <w:proofErr w:type="spellEnd"/>
            <w:r w:rsidRPr="006535A7">
              <w:rPr>
                <w:rFonts w:cs="Calibri"/>
                <w:color w:val="000000"/>
                <w:sz w:val="16"/>
                <w:szCs w:val="18"/>
                <w:lang w:eastAsia="pt-BR"/>
              </w:rPr>
              <w:t xml:space="preserve"> </w:t>
            </w:r>
          </w:p>
        </w:tc>
        <w:tc>
          <w:tcPr>
            <w:tcW w:w="1560" w:type="dxa"/>
            <w:tcBorders>
              <w:top w:val="nil"/>
              <w:left w:val="nil"/>
              <w:bottom w:val="single" w:sz="8" w:space="0" w:color="auto"/>
              <w:right w:val="single" w:sz="8" w:space="0" w:color="auto"/>
            </w:tcBorders>
            <w:shd w:val="clear" w:color="auto" w:fill="auto"/>
            <w:noWrap/>
            <w:vAlign w:val="center"/>
          </w:tcPr>
          <w:p w14:paraId="5413FB89" w14:textId="1B257AAB"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1DA590C3" w14:textId="7CACBE94" w:rsidR="000C4ABE" w:rsidRPr="006535A7" w:rsidRDefault="000C4ABE" w:rsidP="000C4ABE">
            <w:pPr>
              <w:jc w:val="center"/>
              <w:rPr>
                <w:rFonts w:cs="Calibri"/>
                <w:color w:val="000000"/>
                <w:sz w:val="16"/>
                <w:szCs w:val="18"/>
                <w:lang w:eastAsia="pt-BR"/>
              </w:rPr>
            </w:pPr>
          </w:p>
        </w:tc>
      </w:tr>
      <w:tr w:rsidR="000C4ABE" w:rsidRPr="006535A7" w14:paraId="0072B0AC" w14:textId="77777777" w:rsidTr="000C4ABE">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14:paraId="2587172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1.2.0</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noWrap/>
            <w:vAlign w:val="center"/>
            <w:hideMark/>
          </w:tcPr>
          <w:p w14:paraId="4A8F8F21"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VENTILADORES</w:t>
            </w:r>
            <w:r w:rsidRPr="006535A7">
              <w:rPr>
                <w:rFonts w:cs="Calibri"/>
                <w:color w:val="000000"/>
                <w:sz w:val="16"/>
                <w:szCs w:val="18"/>
                <w:lang w:eastAsia="pt-BR"/>
              </w:rPr>
              <w:t> </w:t>
            </w:r>
          </w:p>
        </w:tc>
      </w:tr>
      <w:tr w:rsidR="000C4ABE" w:rsidRPr="006535A7" w14:paraId="46E56AE2" w14:textId="77777777" w:rsidTr="000C4ABE">
        <w:trPr>
          <w:trHeight w:val="315"/>
        </w:trPr>
        <w:tc>
          <w:tcPr>
            <w:tcW w:w="724" w:type="dxa"/>
            <w:vMerge/>
            <w:tcBorders>
              <w:top w:val="nil"/>
              <w:left w:val="single" w:sz="8" w:space="0" w:color="auto"/>
              <w:bottom w:val="single" w:sz="8" w:space="0" w:color="000000"/>
              <w:right w:val="single" w:sz="8" w:space="0" w:color="auto"/>
            </w:tcBorders>
            <w:vAlign w:val="center"/>
            <w:hideMark/>
          </w:tcPr>
          <w:p w14:paraId="4AF05521" w14:textId="77777777" w:rsidR="000C4ABE" w:rsidRPr="006535A7" w:rsidRDefault="000C4ABE" w:rsidP="000C4ABE">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14:paraId="00FEB7FF" w14:textId="77777777" w:rsidR="000C4ABE" w:rsidRPr="006535A7" w:rsidRDefault="000C4ABE" w:rsidP="000C4ABE">
            <w:pPr>
              <w:rPr>
                <w:rFonts w:cs="Calibri"/>
                <w:b/>
                <w:bCs/>
                <w:color w:val="000000"/>
                <w:sz w:val="16"/>
                <w:szCs w:val="18"/>
                <w:lang w:eastAsia="pt-BR"/>
              </w:rPr>
            </w:pPr>
          </w:p>
        </w:tc>
      </w:tr>
      <w:tr w:rsidR="000C4ABE" w:rsidRPr="006535A7" w14:paraId="1F0CC9BB"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6A42313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1.2.1</w:t>
            </w:r>
          </w:p>
        </w:tc>
        <w:tc>
          <w:tcPr>
            <w:tcW w:w="3402" w:type="dxa"/>
            <w:tcBorders>
              <w:top w:val="nil"/>
              <w:left w:val="nil"/>
              <w:bottom w:val="single" w:sz="8" w:space="0" w:color="auto"/>
              <w:right w:val="single" w:sz="8" w:space="0" w:color="auto"/>
            </w:tcBorders>
            <w:shd w:val="clear" w:color="auto" w:fill="auto"/>
            <w:vAlign w:val="center"/>
            <w:hideMark/>
          </w:tcPr>
          <w:p w14:paraId="08683EB1"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Ventilador </w:t>
            </w:r>
            <w:proofErr w:type="gramStart"/>
            <w:r w:rsidRPr="006535A7">
              <w:rPr>
                <w:rFonts w:cs="Calibri"/>
                <w:color w:val="000000"/>
                <w:sz w:val="16"/>
                <w:szCs w:val="18"/>
                <w:lang w:eastAsia="pt-BR"/>
              </w:rPr>
              <w:t>gabinete  c</w:t>
            </w:r>
            <w:proofErr w:type="gramEnd"/>
            <w:r w:rsidRPr="006535A7">
              <w:rPr>
                <w:rFonts w:cs="Calibri"/>
                <w:color w:val="000000"/>
                <w:sz w:val="16"/>
                <w:szCs w:val="18"/>
                <w:lang w:eastAsia="pt-BR"/>
              </w:rPr>
              <w:t xml:space="preserve">/ filtro G4 Q=1790 m³/h, 20 </w:t>
            </w:r>
            <w:proofErr w:type="spellStart"/>
            <w:r w:rsidRPr="006535A7">
              <w:rPr>
                <w:rFonts w:cs="Calibri"/>
                <w:color w:val="000000"/>
                <w:sz w:val="16"/>
                <w:szCs w:val="18"/>
                <w:lang w:eastAsia="pt-BR"/>
              </w:rPr>
              <w:t>mmca</w:t>
            </w:r>
            <w:proofErr w:type="spellEnd"/>
            <w:r w:rsidRPr="006535A7">
              <w:rPr>
                <w:rFonts w:cs="Calibri"/>
                <w:color w:val="000000"/>
                <w:sz w:val="16"/>
                <w:szCs w:val="18"/>
                <w:lang w:eastAsia="pt-BR"/>
              </w:rPr>
              <w:t xml:space="preserve"> (Marca Sugerida: </w:t>
            </w:r>
            <w:proofErr w:type="spellStart"/>
            <w:r w:rsidRPr="006535A7">
              <w:rPr>
                <w:rFonts w:cs="Calibri"/>
                <w:color w:val="000000"/>
                <w:sz w:val="16"/>
                <w:szCs w:val="18"/>
                <w:lang w:eastAsia="pt-BR"/>
              </w:rPr>
              <w:t>Multivac</w:t>
            </w:r>
            <w:proofErr w:type="spellEnd"/>
            <w:r>
              <w:rPr>
                <w:rFonts w:cs="Calibri"/>
                <w:color w:val="000000"/>
                <w:sz w:val="16"/>
                <w:szCs w:val="18"/>
                <w:lang w:eastAsia="pt-BR"/>
              </w:rPr>
              <w:t xml:space="preserve"> </w:t>
            </w:r>
            <w:r w:rsidRPr="006535A7">
              <w:rPr>
                <w:rFonts w:cs="Calibri"/>
                <w:color w:val="000000"/>
                <w:sz w:val="16"/>
                <w:szCs w:val="18"/>
                <w:lang w:eastAsia="pt-BR"/>
              </w:rPr>
              <w:t>CVM 2500)</w:t>
            </w:r>
          </w:p>
        </w:tc>
        <w:tc>
          <w:tcPr>
            <w:tcW w:w="1134" w:type="dxa"/>
            <w:tcBorders>
              <w:top w:val="nil"/>
              <w:left w:val="nil"/>
              <w:bottom w:val="single" w:sz="8" w:space="0" w:color="auto"/>
              <w:right w:val="single" w:sz="8" w:space="0" w:color="auto"/>
            </w:tcBorders>
            <w:shd w:val="clear" w:color="auto" w:fill="auto"/>
            <w:noWrap/>
            <w:vAlign w:val="center"/>
            <w:hideMark/>
          </w:tcPr>
          <w:p w14:paraId="2239C8F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VT-01</w:t>
            </w:r>
          </w:p>
        </w:tc>
        <w:tc>
          <w:tcPr>
            <w:tcW w:w="709" w:type="dxa"/>
            <w:tcBorders>
              <w:top w:val="nil"/>
              <w:left w:val="nil"/>
              <w:bottom w:val="single" w:sz="8" w:space="0" w:color="auto"/>
              <w:right w:val="single" w:sz="8" w:space="0" w:color="auto"/>
            </w:tcBorders>
            <w:shd w:val="clear" w:color="auto" w:fill="auto"/>
            <w:vAlign w:val="center"/>
            <w:hideMark/>
          </w:tcPr>
          <w:p w14:paraId="1DE0970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14:paraId="4C0FEBA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19D0FB6E" w14:textId="5D6364B4"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14A6B8E" w14:textId="0A1832D9" w:rsidR="000C4ABE" w:rsidRPr="006535A7" w:rsidRDefault="000C4ABE" w:rsidP="000C4ABE">
            <w:pPr>
              <w:jc w:val="center"/>
              <w:rPr>
                <w:rFonts w:cs="Calibri"/>
                <w:color w:val="000000"/>
                <w:sz w:val="16"/>
                <w:szCs w:val="18"/>
                <w:lang w:eastAsia="pt-BR"/>
              </w:rPr>
            </w:pPr>
          </w:p>
        </w:tc>
      </w:tr>
      <w:tr w:rsidR="000C4ABE" w:rsidRPr="006535A7" w14:paraId="29B6EDE6" w14:textId="77777777" w:rsidTr="000C4ABE">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14:paraId="48A3C5A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2</w:t>
            </w:r>
          </w:p>
        </w:tc>
        <w:tc>
          <w:tcPr>
            <w:tcW w:w="9356" w:type="dxa"/>
            <w:gridSpan w:val="6"/>
            <w:tcBorders>
              <w:top w:val="single" w:sz="8" w:space="0" w:color="auto"/>
              <w:left w:val="nil"/>
              <w:bottom w:val="nil"/>
              <w:right w:val="single" w:sz="8" w:space="0" w:color="000000"/>
            </w:tcBorders>
            <w:shd w:val="clear" w:color="000000" w:fill="8DB4E2"/>
            <w:vAlign w:val="center"/>
            <w:hideMark/>
          </w:tcPr>
          <w:p w14:paraId="4DE372C6"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JUNTA FLEXIVEL / CHAPAS</w:t>
            </w:r>
          </w:p>
        </w:tc>
      </w:tr>
      <w:tr w:rsidR="000C4ABE" w:rsidRPr="006535A7" w14:paraId="1AFCFD62" w14:textId="77777777" w:rsidTr="000C4ABE">
        <w:trPr>
          <w:trHeight w:val="315"/>
        </w:trPr>
        <w:tc>
          <w:tcPr>
            <w:tcW w:w="724" w:type="dxa"/>
            <w:vMerge/>
            <w:tcBorders>
              <w:top w:val="nil"/>
              <w:left w:val="single" w:sz="8" w:space="0" w:color="auto"/>
              <w:bottom w:val="single" w:sz="8" w:space="0" w:color="000000"/>
              <w:right w:val="single" w:sz="8" w:space="0" w:color="auto"/>
            </w:tcBorders>
            <w:vAlign w:val="center"/>
            <w:hideMark/>
          </w:tcPr>
          <w:p w14:paraId="69D14D78" w14:textId="77777777" w:rsidR="000C4ABE" w:rsidRPr="006535A7" w:rsidRDefault="000C4ABE" w:rsidP="000C4ABE">
            <w:pPr>
              <w:rPr>
                <w:rFonts w:cs="Calibri"/>
                <w:color w:val="000000"/>
                <w:sz w:val="16"/>
                <w:szCs w:val="18"/>
                <w:lang w:eastAsia="pt-BR"/>
              </w:rPr>
            </w:pPr>
          </w:p>
        </w:tc>
        <w:tc>
          <w:tcPr>
            <w:tcW w:w="9356" w:type="dxa"/>
            <w:gridSpan w:val="6"/>
            <w:tcBorders>
              <w:top w:val="nil"/>
              <w:left w:val="nil"/>
              <w:bottom w:val="single" w:sz="8" w:space="0" w:color="auto"/>
              <w:right w:val="single" w:sz="8" w:space="0" w:color="000000"/>
            </w:tcBorders>
            <w:shd w:val="clear" w:color="000000" w:fill="8DB4E2"/>
            <w:vAlign w:val="center"/>
            <w:hideMark/>
          </w:tcPr>
          <w:p w14:paraId="1D95E84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 </w:t>
            </w:r>
            <w:r w:rsidRPr="006535A7">
              <w:rPr>
                <w:rFonts w:cs="Calibri"/>
                <w:b/>
                <w:bCs/>
                <w:color w:val="000000"/>
                <w:sz w:val="16"/>
                <w:szCs w:val="18"/>
                <w:lang w:eastAsia="pt-BR"/>
              </w:rPr>
              <w:t> </w:t>
            </w:r>
          </w:p>
        </w:tc>
      </w:tr>
      <w:tr w:rsidR="000C4ABE" w:rsidRPr="006535A7" w14:paraId="1777DBCD"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7691494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2.1*</w:t>
            </w:r>
          </w:p>
        </w:tc>
        <w:tc>
          <w:tcPr>
            <w:tcW w:w="3402" w:type="dxa"/>
            <w:tcBorders>
              <w:top w:val="nil"/>
              <w:left w:val="nil"/>
              <w:bottom w:val="single" w:sz="8" w:space="0" w:color="auto"/>
              <w:right w:val="single" w:sz="8" w:space="0" w:color="auto"/>
            </w:tcBorders>
            <w:shd w:val="clear" w:color="auto" w:fill="auto"/>
            <w:vAlign w:val="center"/>
            <w:hideMark/>
          </w:tcPr>
          <w:p w14:paraId="3EB611B9"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Duto em chapa de aço galvanizada #24, inclusive material de fixação e sustentação </w:t>
            </w:r>
          </w:p>
        </w:tc>
        <w:tc>
          <w:tcPr>
            <w:tcW w:w="1134" w:type="dxa"/>
            <w:tcBorders>
              <w:top w:val="nil"/>
              <w:left w:val="nil"/>
              <w:bottom w:val="single" w:sz="8" w:space="0" w:color="auto"/>
              <w:right w:val="single" w:sz="8" w:space="0" w:color="auto"/>
            </w:tcBorders>
            <w:shd w:val="clear" w:color="auto" w:fill="auto"/>
            <w:vAlign w:val="center"/>
            <w:hideMark/>
          </w:tcPr>
          <w:p w14:paraId="69D2BEB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DUTOS</w:t>
            </w:r>
          </w:p>
        </w:tc>
        <w:tc>
          <w:tcPr>
            <w:tcW w:w="709" w:type="dxa"/>
            <w:tcBorders>
              <w:top w:val="nil"/>
              <w:left w:val="nil"/>
              <w:bottom w:val="single" w:sz="8" w:space="0" w:color="auto"/>
              <w:right w:val="single" w:sz="8" w:space="0" w:color="auto"/>
            </w:tcBorders>
            <w:shd w:val="clear" w:color="auto" w:fill="auto"/>
            <w:noWrap/>
            <w:vAlign w:val="center"/>
            <w:hideMark/>
          </w:tcPr>
          <w:p w14:paraId="54EAA05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single" w:sz="8" w:space="0" w:color="auto"/>
              <w:right w:val="single" w:sz="8" w:space="0" w:color="auto"/>
            </w:tcBorders>
            <w:shd w:val="clear" w:color="auto" w:fill="auto"/>
            <w:noWrap/>
            <w:vAlign w:val="center"/>
            <w:hideMark/>
          </w:tcPr>
          <w:p w14:paraId="4816C04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m²</w:t>
            </w:r>
          </w:p>
        </w:tc>
        <w:tc>
          <w:tcPr>
            <w:tcW w:w="1560" w:type="dxa"/>
            <w:tcBorders>
              <w:top w:val="nil"/>
              <w:left w:val="nil"/>
              <w:bottom w:val="single" w:sz="8" w:space="0" w:color="auto"/>
              <w:right w:val="single" w:sz="8" w:space="0" w:color="auto"/>
            </w:tcBorders>
            <w:shd w:val="clear" w:color="auto" w:fill="auto"/>
            <w:noWrap/>
            <w:vAlign w:val="center"/>
          </w:tcPr>
          <w:p w14:paraId="2BDAB830" w14:textId="352F4C67"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0D8C7DB" w14:textId="491B3E3B" w:rsidR="000C4ABE" w:rsidRPr="006535A7" w:rsidRDefault="000C4ABE" w:rsidP="000C4ABE">
            <w:pPr>
              <w:jc w:val="center"/>
              <w:rPr>
                <w:rFonts w:cs="Calibri"/>
                <w:color w:val="000000"/>
                <w:sz w:val="16"/>
                <w:szCs w:val="18"/>
                <w:lang w:eastAsia="pt-BR"/>
              </w:rPr>
            </w:pPr>
          </w:p>
        </w:tc>
      </w:tr>
      <w:tr w:rsidR="000C4ABE" w:rsidRPr="006535A7" w14:paraId="50FCBFCC" w14:textId="77777777" w:rsidTr="000C4ABE">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14:paraId="6C3806A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lastRenderedPageBreak/>
              <w:t>3</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14:paraId="3C638547"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 xml:space="preserve"> GRELHAS / DIFUSORES / COMPONENTES </w:t>
            </w:r>
            <w:r w:rsidRPr="006535A7">
              <w:rPr>
                <w:rFonts w:cs="Calibri"/>
                <w:color w:val="000000"/>
                <w:sz w:val="16"/>
                <w:szCs w:val="18"/>
                <w:lang w:eastAsia="pt-BR"/>
              </w:rPr>
              <w:t> </w:t>
            </w:r>
          </w:p>
        </w:tc>
      </w:tr>
      <w:tr w:rsidR="000C4ABE" w:rsidRPr="006535A7" w14:paraId="470BCC9E" w14:textId="77777777" w:rsidTr="000C4ABE">
        <w:trPr>
          <w:trHeight w:val="315"/>
        </w:trPr>
        <w:tc>
          <w:tcPr>
            <w:tcW w:w="724" w:type="dxa"/>
            <w:vMerge/>
            <w:tcBorders>
              <w:top w:val="nil"/>
              <w:left w:val="single" w:sz="8" w:space="0" w:color="auto"/>
              <w:bottom w:val="single" w:sz="8" w:space="0" w:color="000000"/>
              <w:right w:val="single" w:sz="8" w:space="0" w:color="auto"/>
            </w:tcBorders>
            <w:vAlign w:val="center"/>
            <w:hideMark/>
          </w:tcPr>
          <w:p w14:paraId="0B56C822" w14:textId="77777777" w:rsidR="000C4ABE" w:rsidRPr="006535A7" w:rsidRDefault="000C4ABE" w:rsidP="000C4ABE">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14:paraId="1B487DB8" w14:textId="77777777" w:rsidR="000C4ABE" w:rsidRPr="006535A7" w:rsidRDefault="000C4ABE" w:rsidP="000C4ABE">
            <w:pPr>
              <w:rPr>
                <w:rFonts w:cs="Calibri"/>
                <w:b/>
                <w:bCs/>
                <w:color w:val="000000"/>
                <w:sz w:val="16"/>
                <w:szCs w:val="18"/>
                <w:lang w:eastAsia="pt-BR"/>
              </w:rPr>
            </w:pPr>
          </w:p>
        </w:tc>
      </w:tr>
      <w:tr w:rsidR="000C4ABE" w:rsidRPr="006535A7" w14:paraId="0FB631F3" w14:textId="77777777" w:rsidTr="00BD51B7">
        <w:trPr>
          <w:trHeight w:val="97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2AB59BE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3.1</w:t>
            </w:r>
          </w:p>
        </w:tc>
        <w:tc>
          <w:tcPr>
            <w:tcW w:w="3402" w:type="dxa"/>
            <w:tcBorders>
              <w:top w:val="nil"/>
              <w:left w:val="nil"/>
              <w:bottom w:val="single" w:sz="8" w:space="0" w:color="auto"/>
              <w:right w:val="single" w:sz="8" w:space="0" w:color="auto"/>
            </w:tcBorders>
            <w:shd w:val="clear" w:color="auto" w:fill="auto"/>
            <w:vAlign w:val="center"/>
            <w:hideMark/>
          </w:tcPr>
          <w:p w14:paraId="142A7982"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Grelha de insuflamento com </w:t>
            </w:r>
            <w:proofErr w:type="gramStart"/>
            <w:r w:rsidRPr="006535A7">
              <w:rPr>
                <w:rFonts w:cs="Calibri"/>
                <w:color w:val="000000"/>
                <w:sz w:val="16"/>
                <w:szCs w:val="18"/>
                <w:lang w:eastAsia="pt-BR"/>
              </w:rPr>
              <w:t>laminas</w:t>
            </w:r>
            <w:proofErr w:type="gramEnd"/>
            <w:r w:rsidRPr="006535A7">
              <w:rPr>
                <w:rFonts w:cs="Calibri"/>
                <w:color w:val="000000"/>
                <w:sz w:val="16"/>
                <w:szCs w:val="18"/>
                <w:lang w:eastAsia="pt-BR"/>
              </w:rPr>
              <w:t xml:space="preserve"> Horizontais de simples deflexão com registro 40x15cm / GHD/GVT (Sugestão: Tosi/Tropical)</w:t>
            </w:r>
          </w:p>
        </w:tc>
        <w:tc>
          <w:tcPr>
            <w:tcW w:w="1134" w:type="dxa"/>
            <w:tcBorders>
              <w:top w:val="nil"/>
              <w:left w:val="nil"/>
              <w:bottom w:val="single" w:sz="8" w:space="0" w:color="auto"/>
              <w:right w:val="single" w:sz="8" w:space="0" w:color="auto"/>
            </w:tcBorders>
            <w:shd w:val="clear" w:color="auto" w:fill="auto"/>
            <w:vAlign w:val="center"/>
            <w:hideMark/>
          </w:tcPr>
          <w:p w14:paraId="3C84377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GI-1</w:t>
            </w:r>
          </w:p>
        </w:tc>
        <w:tc>
          <w:tcPr>
            <w:tcW w:w="709" w:type="dxa"/>
            <w:tcBorders>
              <w:top w:val="nil"/>
              <w:left w:val="nil"/>
              <w:bottom w:val="single" w:sz="8" w:space="0" w:color="auto"/>
              <w:right w:val="single" w:sz="8" w:space="0" w:color="auto"/>
            </w:tcBorders>
            <w:shd w:val="clear" w:color="auto" w:fill="auto"/>
            <w:noWrap/>
            <w:vAlign w:val="center"/>
            <w:hideMark/>
          </w:tcPr>
          <w:p w14:paraId="37515FE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14:paraId="47D9AC56"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04B543A6" w14:textId="08804601"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38F0FA11" w14:textId="7292E5A1" w:rsidR="000C4ABE" w:rsidRPr="006535A7" w:rsidRDefault="000C4ABE" w:rsidP="000C4ABE">
            <w:pPr>
              <w:jc w:val="center"/>
              <w:rPr>
                <w:rFonts w:cs="Calibri"/>
                <w:color w:val="000000"/>
                <w:sz w:val="16"/>
                <w:szCs w:val="18"/>
                <w:lang w:eastAsia="pt-BR"/>
              </w:rPr>
            </w:pPr>
          </w:p>
        </w:tc>
      </w:tr>
      <w:tr w:rsidR="000C4ABE" w:rsidRPr="006535A7" w14:paraId="4EE6A951" w14:textId="77777777" w:rsidTr="00BD51B7">
        <w:trPr>
          <w:trHeight w:val="97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5BA6ED9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3.2</w:t>
            </w:r>
          </w:p>
        </w:tc>
        <w:tc>
          <w:tcPr>
            <w:tcW w:w="3402" w:type="dxa"/>
            <w:tcBorders>
              <w:top w:val="nil"/>
              <w:left w:val="nil"/>
              <w:bottom w:val="single" w:sz="8" w:space="0" w:color="auto"/>
              <w:right w:val="single" w:sz="8" w:space="0" w:color="auto"/>
            </w:tcBorders>
            <w:shd w:val="clear" w:color="auto" w:fill="auto"/>
            <w:vAlign w:val="center"/>
            <w:hideMark/>
          </w:tcPr>
          <w:p w14:paraId="2DF5FADF"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Veneziana de tomada de ar externo de </w:t>
            </w:r>
            <w:proofErr w:type="gramStart"/>
            <w:r w:rsidRPr="006535A7">
              <w:rPr>
                <w:rFonts w:cs="Calibri"/>
                <w:color w:val="000000"/>
                <w:sz w:val="16"/>
                <w:szCs w:val="18"/>
                <w:lang w:eastAsia="pt-BR"/>
              </w:rPr>
              <w:t>laminas</w:t>
            </w:r>
            <w:proofErr w:type="gramEnd"/>
            <w:r w:rsidRPr="006535A7">
              <w:rPr>
                <w:rFonts w:cs="Calibri"/>
                <w:color w:val="000000"/>
                <w:sz w:val="16"/>
                <w:szCs w:val="18"/>
                <w:lang w:eastAsia="pt-BR"/>
              </w:rPr>
              <w:t xml:space="preserve"> horizontais de simples deflexão 75x50 cm c/ </w:t>
            </w:r>
            <w:proofErr w:type="spellStart"/>
            <w:r w:rsidRPr="006535A7">
              <w:rPr>
                <w:rFonts w:cs="Calibri"/>
                <w:color w:val="000000"/>
                <w:sz w:val="16"/>
                <w:szCs w:val="18"/>
                <w:lang w:eastAsia="pt-BR"/>
              </w:rPr>
              <w:t>Damper</w:t>
            </w:r>
            <w:proofErr w:type="spellEnd"/>
            <w:r w:rsidRPr="006535A7">
              <w:rPr>
                <w:rFonts w:cs="Calibri"/>
                <w:color w:val="000000"/>
                <w:sz w:val="16"/>
                <w:szCs w:val="18"/>
                <w:lang w:eastAsia="pt-BR"/>
              </w:rPr>
              <w:t xml:space="preserve"> / TAE </w:t>
            </w:r>
            <w:proofErr w:type="gramStart"/>
            <w:r w:rsidRPr="006535A7">
              <w:rPr>
                <w:rFonts w:cs="Calibri"/>
                <w:color w:val="000000"/>
                <w:sz w:val="16"/>
                <w:szCs w:val="18"/>
                <w:lang w:eastAsia="pt-BR"/>
              </w:rPr>
              <w:t>( Sugestão</w:t>
            </w:r>
            <w:proofErr w:type="gramEnd"/>
            <w:r w:rsidRPr="006535A7">
              <w:rPr>
                <w:rFonts w:cs="Calibri"/>
                <w:color w:val="000000"/>
                <w:sz w:val="16"/>
                <w:szCs w:val="18"/>
                <w:lang w:eastAsia="pt-BR"/>
              </w:rPr>
              <w:t>: Tosi/Tropical)</w:t>
            </w:r>
          </w:p>
        </w:tc>
        <w:tc>
          <w:tcPr>
            <w:tcW w:w="1134" w:type="dxa"/>
            <w:tcBorders>
              <w:top w:val="nil"/>
              <w:left w:val="nil"/>
              <w:bottom w:val="single" w:sz="8" w:space="0" w:color="auto"/>
              <w:right w:val="single" w:sz="8" w:space="0" w:color="auto"/>
            </w:tcBorders>
            <w:shd w:val="clear" w:color="auto" w:fill="auto"/>
            <w:vAlign w:val="center"/>
            <w:hideMark/>
          </w:tcPr>
          <w:p w14:paraId="50A6134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AE-1</w:t>
            </w:r>
          </w:p>
        </w:tc>
        <w:tc>
          <w:tcPr>
            <w:tcW w:w="709" w:type="dxa"/>
            <w:tcBorders>
              <w:top w:val="nil"/>
              <w:left w:val="nil"/>
              <w:bottom w:val="single" w:sz="8" w:space="0" w:color="auto"/>
              <w:right w:val="single" w:sz="8" w:space="0" w:color="auto"/>
            </w:tcBorders>
            <w:shd w:val="clear" w:color="auto" w:fill="auto"/>
            <w:noWrap/>
            <w:vAlign w:val="center"/>
            <w:hideMark/>
          </w:tcPr>
          <w:p w14:paraId="0E3D811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noWrap/>
            <w:vAlign w:val="center"/>
            <w:hideMark/>
          </w:tcPr>
          <w:p w14:paraId="688D9549"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1AA4F421" w14:textId="740DB6C5"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5364AF6" w14:textId="3C0A5939" w:rsidR="000C4ABE" w:rsidRPr="006535A7" w:rsidRDefault="000C4ABE" w:rsidP="000C4ABE">
            <w:pPr>
              <w:jc w:val="center"/>
              <w:rPr>
                <w:rFonts w:cs="Calibri"/>
                <w:color w:val="000000"/>
                <w:sz w:val="16"/>
                <w:szCs w:val="18"/>
                <w:lang w:eastAsia="pt-BR"/>
              </w:rPr>
            </w:pPr>
          </w:p>
        </w:tc>
      </w:tr>
      <w:tr w:rsidR="000C4ABE" w:rsidRPr="006535A7" w14:paraId="35AA1B92"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01FA5C2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3.3</w:t>
            </w:r>
          </w:p>
        </w:tc>
        <w:tc>
          <w:tcPr>
            <w:tcW w:w="3402" w:type="dxa"/>
            <w:tcBorders>
              <w:top w:val="nil"/>
              <w:left w:val="nil"/>
              <w:bottom w:val="single" w:sz="8" w:space="0" w:color="auto"/>
              <w:right w:val="single" w:sz="8" w:space="0" w:color="auto"/>
            </w:tcBorders>
            <w:shd w:val="clear" w:color="auto" w:fill="auto"/>
            <w:vAlign w:val="center"/>
            <w:hideMark/>
          </w:tcPr>
          <w:p w14:paraId="7CACE6FA"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Porta de inspeção 40x25cm </w:t>
            </w:r>
          </w:p>
        </w:tc>
        <w:tc>
          <w:tcPr>
            <w:tcW w:w="1134" w:type="dxa"/>
            <w:tcBorders>
              <w:top w:val="nil"/>
              <w:left w:val="nil"/>
              <w:bottom w:val="single" w:sz="8" w:space="0" w:color="auto"/>
              <w:right w:val="single" w:sz="8" w:space="0" w:color="auto"/>
            </w:tcBorders>
            <w:shd w:val="clear" w:color="auto" w:fill="auto"/>
            <w:vAlign w:val="center"/>
            <w:hideMark/>
          </w:tcPr>
          <w:p w14:paraId="1025FD3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PL-1</w:t>
            </w:r>
          </w:p>
        </w:tc>
        <w:tc>
          <w:tcPr>
            <w:tcW w:w="709" w:type="dxa"/>
            <w:tcBorders>
              <w:top w:val="nil"/>
              <w:left w:val="nil"/>
              <w:bottom w:val="single" w:sz="8" w:space="0" w:color="auto"/>
              <w:right w:val="single" w:sz="8" w:space="0" w:color="auto"/>
            </w:tcBorders>
            <w:shd w:val="clear" w:color="auto" w:fill="auto"/>
            <w:noWrap/>
            <w:vAlign w:val="center"/>
            <w:hideMark/>
          </w:tcPr>
          <w:p w14:paraId="1C70AD4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noWrap/>
            <w:vAlign w:val="center"/>
            <w:hideMark/>
          </w:tcPr>
          <w:p w14:paraId="29B56041"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2E3A6C11" w14:textId="51DE49EA"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12508279" w14:textId="4D29A651" w:rsidR="000C4ABE" w:rsidRPr="006535A7" w:rsidRDefault="000C4ABE" w:rsidP="000C4ABE">
            <w:pPr>
              <w:jc w:val="center"/>
              <w:rPr>
                <w:rFonts w:cs="Calibri"/>
                <w:color w:val="000000"/>
                <w:sz w:val="16"/>
                <w:szCs w:val="18"/>
                <w:lang w:eastAsia="pt-BR"/>
              </w:rPr>
            </w:pPr>
          </w:p>
        </w:tc>
      </w:tr>
      <w:tr w:rsidR="000C4ABE" w:rsidRPr="006535A7" w14:paraId="4156019E" w14:textId="77777777" w:rsidTr="000C4ABE">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14:paraId="59F0920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14:paraId="7D1FA04F"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TUBULAÇÃO FRIGORIGENA / LIGAÇÕES ELÉTRICAS</w:t>
            </w:r>
          </w:p>
        </w:tc>
      </w:tr>
      <w:tr w:rsidR="000C4ABE" w:rsidRPr="006535A7" w14:paraId="4E5226E3" w14:textId="77777777" w:rsidTr="000C4ABE">
        <w:trPr>
          <w:trHeight w:val="300"/>
        </w:trPr>
        <w:tc>
          <w:tcPr>
            <w:tcW w:w="724" w:type="dxa"/>
            <w:vMerge/>
            <w:tcBorders>
              <w:top w:val="nil"/>
              <w:left w:val="single" w:sz="8" w:space="0" w:color="auto"/>
              <w:bottom w:val="single" w:sz="8" w:space="0" w:color="000000"/>
              <w:right w:val="single" w:sz="8" w:space="0" w:color="auto"/>
            </w:tcBorders>
            <w:vAlign w:val="center"/>
            <w:hideMark/>
          </w:tcPr>
          <w:p w14:paraId="1B88DB40" w14:textId="77777777" w:rsidR="000C4ABE" w:rsidRPr="006535A7" w:rsidRDefault="000C4ABE" w:rsidP="000C4ABE">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14:paraId="6C4FD959" w14:textId="77777777" w:rsidR="000C4ABE" w:rsidRPr="006535A7" w:rsidRDefault="000C4ABE" w:rsidP="000C4ABE">
            <w:pPr>
              <w:rPr>
                <w:rFonts w:cs="Calibri"/>
                <w:b/>
                <w:bCs/>
                <w:color w:val="000000"/>
                <w:sz w:val="16"/>
                <w:szCs w:val="18"/>
                <w:lang w:eastAsia="pt-BR"/>
              </w:rPr>
            </w:pPr>
          </w:p>
        </w:tc>
      </w:tr>
      <w:tr w:rsidR="000C4ABE" w:rsidRPr="006535A7" w14:paraId="7F811A97" w14:textId="77777777" w:rsidTr="000C4ABE">
        <w:trPr>
          <w:trHeight w:val="315"/>
        </w:trPr>
        <w:tc>
          <w:tcPr>
            <w:tcW w:w="724" w:type="dxa"/>
            <w:vMerge/>
            <w:tcBorders>
              <w:top w:val="nil"/>
              <w:left w:val="single" w:sz="8" w:space="0" w:color="auto"/>
              <w:bottom w:val="single" w:sz="8" w:space="0" w:color="000000"/>
              <w:right w:val="single" w:sz="8" w:space="0" w:color="auto"/>
            </w:tcBorders>
            <w:vAlign w:val="center"/>
            <w:hideMark/>
          </w:tcPr>
          <w:p w14:paraId="40AAC089" w14:textId="77777777" w:rsidR="000C4ABE" w:rsidRPr="006535A7" w:rsidRDefault="000C4ABE" w:rsidP="000C4ABE">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14:paraId="71A91B16" w14:textId="77777777" w:rsidR="000C4ABE" w:rsidRPr="006535A7" w:rsidRDefault="000C4ABE" w:rsidP="000C4ABE">
            <w:pPr>
              <w:rPr>
                <w:rFonts w:cs="Calibri"/>
                <w:b/>
                <w:bCs/>
                <w:color w:val="000000"/>
                <w:sz w:val="16"/>
                <w:szCs w:val="18"/>
                <w:lang w:eastAsia="pt-BR"/>
              </w:rPr>
            </w:pPr>
          </w:p>
        </w:tc>
      </w:tr>
      <w:tr w:rsidR="000C4ABE" w:rsidRPr="006535A7" w14:paraId="12CE4DB8" w14:textId="77777777" w:rsidTr="00BD51B7">
        <w:trPr>
          <w:trHeight w:val="12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16E61FF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4.1</w:t>
            </w:r>
          </w:p>
        </w:tc>
        <w:tc>
          <w:tcPr>
            <w:tcW w:w="3402" w:type="dxa"/>
            <w:tcBorders>
              <w:top w:val="nil"/>
              <w:left w:val="nil"/>
              <w:bottom w:val="single" w:sz="8" w:space="0" w:color="auto"/>
              <w:right w:val="single" w:sz="8" w:space="0" w:color="auto"/>
            </w:tcBorders>
            <w:shd w:val="clear" w:color="auto" w:fill="auto"/>
            <w:vAlign w:val="center"/>
            <w:hideMark/>
          </w:tcPr>
          <w:p w14:paraId="156461F4"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Rede frigorífica - tubo de cobre sem costura / isolamento com espuma </w:t>
            </w:r>
            <w:proofErr w:type="spellStart"/>
            <w:r w:rsidRPr="006535A7">
              <w:rPr>
                <w:rFonts w:cs="Calibri"/>
                <w:color w:val="000000"/>
                <w:sz w:val="16"/>
                <w:szCs w:val="18"/>
                <w:lang w:eastAsia="pt-BR"/>
              </w:rPr>
              <w:t>poliestileno</w:t>
            </w:r>
            <w:proofErr w:type="spellEnd"/>
            <w:r w:rsidRPr="006535A7">
              <w:rPr>
                <w:rFonts w:cs="Calibri"/>
                <w:color w:val="000000"/>
                <w:sz w:val="16"/>
                <w:szCs w:val="18"/>
                <w:lang w:eastAsia="pt-BR"/>
              </w:rPr>
              <w:t xml:space="preserve"> </w:t>
            </w:r>
            <w:proofErr w:type="gramStart"/>
            <w:r w:rsidRPr="006535A7">
              <w:rPr>
                <w:rFonts w:cs="Calibri"/>
                <w:color w:val="000000"/>
                <w:sz w:val="16"/>
                <w:szCs w:val="18"/>
                <w:lang w:eastAsia="pt-BR"/>
              </w:rPr>
              <w:t>expandido espessura</w:t>
            </w:r>
            <w:proofErr w:type="gramEnd"/>
            <w:r w:rsidRPr="006535A7">
              <w:rPr>
                <w:rFonts w:cs="Calibri"/>
                <w:color w:val="000000"/>
                <w:sz w:val="16"/>
                <w:szCs w:val="18"/>
                <w:lang w:eastAsia="pt-BR"/>
              </w:rPr>
              <w:t xml:space="preserve"> de estrutura celular fechada, pré-formado em tubos, com filme de proteção UV </w:t>
            </w:r>
            <w:r w:rsidRPr="006535A7">
              <w:rPr>
                <w:rFonts w:cs="Calibri"/>
                <w:b/>
                <w:bCs/>
                <w:color w:val="000000"/>
                <w:sz w:val="16"/>
                <w:szCs w:val="18"/>
                <w:lang w:eastAsia="pt-BR"/>
              </w:rPr>
              <w:t xml:space="preserve">10 </w:t>
            </w:r>
            <w:proofErr w:type="gramStart"/>
            <w:r w:rsidRPr="006535A7">
              <w:rPr>
                <w:rFonts w:cs="Calibri"/>
                <w:b/>
                <w:bCs/>
                <w:color w:val="000000"/>
                <w:sz w:val="16"/>
                <w:szCs w:val="18"/>
                <w:lang w:eastAsia="pt-BR"/>
              </w:rPr>
              <w:t>mm</w:t>
            </w:r>
            <w:r w:rsidRPr="006535A7">
              <w:rPr>
                <w:rFonts w:cs="Calibri"/>
                <w:color w:val="000000"/>
                <w:sz w:val="16"/>
                <w:szCs w:val="18"/>
                <w:lang w:eastAsia="pt-BR"/>
              </w:rPr>
              <w:t xml:space="preserve">  -</w:t>
            </w:r>
            <w:proofErr w:type="gramEnd"/>
            <w:r w:rsidRPr="006535A7">
              <w:rPr>
                <w:rFonts w:cs="Calibri"/>
                <w:color w:val="000000"/>
                <w:sz w:val="16"/>
                <w:szCs w:val="18"/>
                <w:lang w:eastAsia="pt-BR"/>
              </w:rPr>
              <w:t xml:space="preserve"> 3/8", inclusive fixação</w:t>
            </w:r>
          </w:p>
        </w:tc>
        <w:tc>
          <w:tcPr>
            <w:tcW w:w="1134" w:type="dxa"/>
            <w:tcBorders>
              <w:top w:val="nil"/>
              <w:left w:val="nil"/>
              <w:bottom w:val="single" w:sz="8" w:space="0" w:color="auto"/>
              <w:right w:val="single" w:sz="8" w:space="0" w:color="auto"/>
            </w:tcBorders>
            <w:shd w:val="clear" w:color="auto" w:fill="auto"/>
            <w:vAlign w:val="center"/>
            <w:hideMark/>
          </w:tcPr>
          <w:p w14:paraId="470E9BB7"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Infra</w:t>
            </w:r>
          </w:p>
        </w:tc>
        <w:tc>
          <w:tcPr>
            <w:tcW w:w="709" w:type="dxa"/>
            <w:tcBorders>
              <w:top w:val="nil"/>
              <w:left w:val="nil"/>
              <w:bottom w:val="single" w:sz="8" w:space="0" w:color="auto"/>
              <w:right w:val="single" w:sz="8" w:space="0" w:color="auto"/>
            </w:tcBorders>
            <w:shd w:val="clear" w:color="auto" w:fill="auto"/>
            <w:noWrap/>
            <w:vAlign w:val="center"/>
            <w:hideMark/>
          </w:tcPr>
          <w:p w14:paraId="16789FA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nil"/>
              <w:left w:val="nil"/>
              <w:bottom w:val="single" w:sz="8" w:space="0" w:color="auto"/>
              <w:right w:val="single" w:sz="8" w:space="0" w:color="auto"/>
            </w:tcBorders>
            <w:shd w:val="clear" w:color="auto" w:fill="auto"/>
            <w:noWrap/>
            <w:vAlign w:val="center"/>
            <w:hideMark/>
          </w:tcPr>
          <w:p w14:paraId="2C91EA9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74E2692A" w14:textId="75B7673B"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2CE9722F" w14:textId="57C683B4" w:rsidR="000C4ABE" w:rsidRPr="006535A7" w:rsidRDefault="000C4ABE" w:rsidP="000C4ABE">
            <w:pPr>
              <w:jc w:val="center"/>
              <w:rPr>
                <w:rFonts w:cs="Calibri"/>
                <w:color w:val="000000"/>
                <w:sz w:val="16"/>
                <w:szCs w:val="18"/>
                <w:lang w:eastAsia="pt-BR"/>
              </w:rPr>
            </w:pPr>
          </w:p>
        </w:tc>
      </w:tr>
      <w:tr w:rsidR="000C4ABE" w:rsidRPr="006535A7" w14:paraId="13EB78D3" w14:textId="77777777" w:rsidTr="00BD51B7">
        <w:trPr>
          <w:trHeight w:val="145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0F883AC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4.2</w:t>
            </w:r>
          </w:p>
        </w:tc>
        <w:tc>
          <w:tcPr>
            <w:tcW w:w="3402" w:type="dxa"/>
            <w:tcBorders>
              <w:top w:val="nil"/>
              <w:left w:val="nil"/>
              <w:bottom w:val="single" w:sz="8" w:space="0" w:color="auto"/>
              <w:right w:val="single" w:sz="8" w:space="0" w:color="auto"/>
            </w:tcBorders>
            <w:shd w:val="clear" w:color="auto" w:fill="auto"/>
            <w:vAlign w:val="center"/>
            <w:hideMark/>
          </w:tcPr>
          <w:p w14:paraId="7842A659"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Rede frigorífica - tubo de cobre sem costura / isolamento com </w:t>
            </w:r>
            <w:proofErr w:type="gramStart"/>
            <w:r w:rsidRPr="006535A7">
              <w:rPr>
                <w:rFonts w:cs="Calibri"/>
                <w:color w:val="000000"/>
                <w:sz w:val="16"/>
                <w:szCs w:val="18"/>
                <w:lang w:eastAsia="pt-BR"/>
              </w:rPr>
              <w:t>espuma</w:t>
            </w:r>
            <w:proofErr w:type="gramEnd"/>
            <w:r w:rsidRPr="006535A7">
              <w:rPr>
                <w:rFonts w:cs="Calibri"/>
                <w:color w:val="000000"/>
                <w:sz w:val="16"/>
                <w:szCs w:val="18"/>
                <w:lang w:eastAsia="pt-BR"/>
              </w:rPr>
              <w:t xml:space="preserve"> </w:t>
            </w:r>
            <w:proofErr w:type="spellStart"/>
            <w:r w:rsidRPr="006535A7">
              <w:rPr>
                <w:rFonts w:cs="Calibri"/>
                <w:color w:val="000000"/>
                <w:sz w:val="16"/>
                <w:szCs w:val="18"/>
                <w:lang w:eastAsia="pt-BR"/>
              </w:rPr>
              <w:t>espuma</w:t>
            </w:r>
            <w:proofErr w:type="spellEnd"/>
            <w:r w:rsidRPr="006535A7">
              <w:rPr>
                <w:rFonts w:cs="Calibri"/>
                <w:color w:val="000000"/>
                <w:sz w:val="16"/>
                <w:szCs w:val="18"/>
                <w:lang w:eastAsia="pt-BR"/>
              </w:rPr>
              <w:t xml:space="preserve"> </w:t>
            </w:r>
            <w:proofErr w:type="spellStart"/>
            <w:r w:rsidRPr="006535A7">
              <w:rPr>
                <w:rFonts w:cs="Calibri"/>
                <w:color w:val="000000"/>
                <w:sz w:val="16"/>
                <w:szCs w:val="18"/>
                <w:lang w:eastAsia="pt-BR"/>
              </w:rPr>
              <w:t>poliestileno</w:t>
            </w:r>
            <w:proofErr w:type="spellEnd"/>
            <w:r w:rsidRPr="006535A7">
              <w:rPr>
                <w:rFonts w:cs="Calibri"/>
                <w:color w:val="000000"/>
                <w:sz w:val="16"/>
                <w:szCs w:val="18"/>
                <w:lang w:eastAsia="pt-BR"/>
              </w:rPr>
              <w:t xml:space="preserve"> </w:t>
            </w:r>
            <w:proofErr w:type="gramStart"/>
            <w:r w:rsidRPr="006535A7">
              <w:rPr>
                <w:rFonts w:cs="Calibri"/>
                <w:color w:val="000000"/>
                <w:sz w:val="16"/>
                <w:szCs w:val="18"/>
                <w:lang w:eastAsia="pt-BR"/>
              </w:rPr>
              <w:t>expandido espessura</w:t>
            </w:r>
            <w:proofErr w:type="gramEnd"/>
            <w:r w:rsidRPr="006535A7">
              <w:rPr>
                <w:rFonts w:cs="Calibri"/>
                <w:color w:val="000000"/>
                <w:sz w:val="16"/>
                <w:szCs w:val="18"/>
                <w:lang w:eastAsia="pt-BR"/>
              </w:rPr>
              <w:t xml:space="preserve"> de estrutura celular fechada, pré-formado em tubos, com filme de proteção UV 10 mm entre </w:t>
            </w:r>
            <w:r w:rsidRPr="006535A7">
              <w:rPr>
                <w:rFonts w:cs="Calibri"/>
                <w:b/>
                <w:bCs/>
                <w:color w:val="000000"/>
                <w:sz w:val="16"/>
                <w:szCs w:val="18"/>
                <w:lang w:eastAsia="pt-BR"/>
              </w:rPr>
              <w:t>10 mm</w:t>
            </w:r>
            <w:r w:rsidRPr="006535A7">
              <w:rPr>
                <w:rFonts w:cs="Calibri"/>
                <w:color w:val="000000"/>
                <w:sz w:val="16"/>
                <w:szCs w:val="18"/>
                <w:lang w:eastAsia="pt-BR"/>
              </w:rPr>
              <w:t xml:space="preserve"> </w:t>
            </w:r>
            <w:proofErr w:type="gramStart"/>
            <w:r w:rsidRPr="006535A7">
              <w:rPr>
                <w:rFonts w:cs="Calibri"/>
                <w:color w:val="000000"/>
                <w:sz w:val="16"/>
                <w:szCs w:val="18"/>
                <w:lang w:eastAsia="pt-BR"/>
              </w:rPr>
              <w:t>-</w:t>
            </w:r>
            <w:proofErr w:type="gramEnd"/>
            <w:r w:rsidRPr="006535A7">
              <w:rPr>
                <w:rFonts w:cs="Calibri"/>
                <w:color w:val="000000"/>
                <w:sz w:val="16"/>
                <w:szCs w:val="18"/>
                <w:lang w:eastAsia="pt-BR"/>
              </w:rPr>
              <w:t xml:space="preserve"> 7/8", inclusive fixação</w:t>
            </w:r>
          </w:p>
        </w:tc>
        <w:tc>
          <w:tcPr>
            <w:tcW w:w="1134" w:type="dxa"/>
            <w:tcBorders>
              <w:top w:val="nil"/>
              <w:left w:val="nil"/>
              <w:bottom w:val="single" w:sz="8" w:space="0" w:color="auto"/>
              <w:right w:val="single" w:sz="8" w:space="0" w:color="auto"/>
            </w:tcBorders>
            <w:shd w:val="clear" w:color="auto" w:fill="auto"/>
            <w:vAlign w:val="center"/>
            <w:hideMark/>
          </w:tcPr>
          <w:p w14:paraId="2FF492E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Infra</w:t>
            </w:r>
          </w:p>
        </w:tc>
        <w:tc>
          <w:tcPr>
            <w:tcW w:w="709" w:type="dxa"/>
            <w:tcBorders>
              <w:top w:val="nil"/>
              <w:left w:val="nil"/>
              <w:bottom w:val="single" w:sz="8" w:space="0" w:color="auto"/>
              <w:right w:val="single" w:sz="8" w:space="0" w:color="auto"/>
            </w:tcBorders>
            <w:shd w:val="clear" w:color="auto" w:fill="auto"/>
            <w:noWrap/>
            <w:vAlign w:val="center"/>
            <w:hideMark/>
          </w:tcPr>
          <w:p w14:paraId="54B56BD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nil"/>
              <w:left w:val="nil"/>
              <w:bottom w:val="single" w:sz="8" w:space="0" w:color="auto"/>
              <w:right w:val="single" w:sz="8" w:space="0" w:color="auto"/>
            </w:tcBorders>
            <w:shd w:val="clear" w:color="auto" w:fill="auto"/>
            <w:noWrap/>
            <w:vAlign w:val="center"/>
            <w:hideMark/>
          </w:tcPr>
          <w:p w14:paraId="4EF6AD2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685CDAA0" w14:textId="5A48F8B8"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D3C0DD5" w14:textId="18003048" w:rsidR="000C4ABE" w:rsidRPr="006535A7" w:rsidRDefault="000C4ABE" w:rsidP="000C4ABE">
            <w:pPr>
              <w:jc w:val="center"/>
              <w:rPr>
                <w:rFonts w:cs="Calibri"/>
                <w:color w:val="000000"/>
                <w:sz w:val="16"/>
                <w:szCs w:val="18"/>
                <w:lang w:eastAsia="pt-BR"/>
              </w:rPr>
            </w:pPr>
          </w:p>
        </w:tc>
      </w:tr>
      <w:tr w:rsidR="000C4ABE" w:rsidRPr="006535A7" w14:paraId="7A481466"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B87055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4.3</w:t>
            </w:r>
          </w:p>
        </w:tc>
        <w:tc>
          <w:tcPr>
            <w:tcW w:w="3402" w:type="dxa"/>
            <w:tcBorders>
              <w:top w:val="nil"/>
              <w:left w:val="nil"/>
              <w:bottom w:val="single" w:sz="8" w:space="0" w:color="auto"/>
              <w:right w:val="single" w:sz="8" w:space="0" w:color="auto"/>
            </w:tcBorders>
            <w:shd w:val="clear" w:color="auto" w:fill="auto"/>
            <w:vAlign w:val="center"/>
            <w:hideMark/>
          </w:tcPr>
          <w:p w14:paraId="15E436B8"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Fita Silver tape </w:t>
            </w:r>
            <w:proofErr w:type="gramStart"/>
            <w:r w:rsidRPr="006535A7">
              <w:rPr>
                <w:rFonts w:cs="Calibri"/>
                <w:color w:val="000000"/>
                <w:sz w:val="16"/>
                <w:szCs w:val="18"/>
                <w:lang w:eastAsia="pt-BR"/>
              </w:rPr>
              <w:t>Branca  717</w:t>
            </w:r>
            <w:proofErr w:type="gramEnd"/>
            <w:r w:rsidRPr="006535A7">
              <w:rPr>
                <w:rFonts w:cs="Calibri"/>
                <w:color w:val="000000"/>
                <w:sz w:val="16"/>
                <w:szCs w:val="18"/>
                <w:lang w:eastAsia="pt-BR"/>
              </w:rPr>
              <w:t xml:space="preserve"> - 30 metros x 48 mm</w:t>
            </w:r>
          </w:p>
        </w:tc>
        <w:tc>
          <w:tcPr>
            <w:tcW w:w="1134" w:type="dxa"/>
            <w:tcBorders>
              <w:top w:val="nil"/>
              <w:left w:val="nil"/>
              <w:bottom w:val="single" w:sz="8" w:space="0" w:color="auto"/>
              <w:right w:val="single" w:sz="8" w:space="0" w:color="auto"/>
            </w:tcBorders>
            <w:shd w:val="clear" w:color="auto" w:fill="auto"/>
            <w:vAlign w:val="center"/>
            <w:hideMark/>
          </w:tcPr>
          <w:p w14:paraId="6F13E41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Fitas</w:t>
            </w:r>
          </w:p>
        </w:tc>
        <w:tc>
          <w:tcPr>
            <w:tcW w:w="709" w:type="dxa"/>
            <w:tcBorders>
              <w:top w:val="nil"/>
              <w:left w:val="nil"/>
              <w:bottom w:val="single" w:sz="8" w:space="0" w:color="auto"/>
              <w:right w:val="single" w:sz="8" w:space="0" w:color="auto"/>
            </w:tcBorders>
            <w:shd w:val="clear" w:color="auto" w:fill="auto"/>
            <w:noWrap/>
            <w:vAlign w:val="center"/>
            <w:hideMark/>
          </w:tcPr>
          <w:p w14:paraId="69224FD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8</w:t>
            </w:r>
          </w:p>
        </w:tc>
        <w:tc>
          <w:tcPr>
            <w:tcW w:w="850" w:type="dxa"/>
            <w:tcBorders>
              <w:top w:val="nil"/>
              <w:left w:val="nil"/>
              <w:bottom w:val="single" w:sz="8" w:space="0" w:color="auto"/>
              <w:right w:val="single" w:sz="8" w:space="0" w:color="auto"/>
            </w:tcBorders>
            <w:shd w:val="clear" w:color="auto" w:fill="auto"/>
            <w:noWrap/>
            <w:vAlign w:val="center"/>
            <w:hideMark/>
          </w:tcPr>
          <w:p w14:paraId="645E1DA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rolo</w:t>
            </w:r>
          </w:p>
        </w:tc>
        <w:tc>
          <w:tcPr>
            <w:tcW w:w="1560" w:type="dxa"/>
            <w:tcBorders>
              <w:top w:val="nil"/>
              <w:left w:val="nil"/>
              <w:bottom w:val="single" w:sz="8" w:space="0" w:color="auto"/>
              <w:right w:val="single" w:sz="8" w:space="0" w:color="auto"/>
            </w:tcBorders>
            <w:shd w:val="clear" w:color="auto" w:fill="auto"/>
            <w:noWrap/>
            <w:vAlign w:val="center"/>
          </w:tcPr>
          <w:p w14:paraId="09A4B078" w14:textId="471AF2E3"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E12976E" w14:textId="3C7A9E62" w:rsidR="000C4ABE" w:rsidRPr="006535A7" w:rsidRDefault="000C4ABE" w:rsidP="000C4ABE">
            <w:pPr>
              <w:jc w:val="center"/>
              <w:rPr>
                <w:rFonts w:cs="Calibri"/>
                <w:color w:val="000000"/>
                <w:sz w:val="16"/>
                <w:szCs w:val="18"/>
                <w:lang w:eastAsia="pt-BR"/>
              </w:rPr>
            </w:pPr>
          </w:p>
        </w:tc>
      </w:tr>
      <w:tr w:rsidR="000C4ABE" w:rsidRPr="006535A7" w14:paraId="726FF820"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3A438B2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4.4</w:t>
            </w:r>
          </w:p>
        </w:tc>
        <w:tc>
          <w:tcPr>
            <w:tcW w:w="3402" w:type="dxa"/>
            <w:tcBorders>
              <w:top w:val="nil"/>
              <w:left w:val="nil"/>
              <w:bottom w:val="single" w:sz="8" w:space="0" w:color="auto"/>
              <w:right w:val="single" w:sz="8" w:space="0" w:color="auto"/>
            </w:tcBorders>
            <w:shd w:val="clear" w:color="auto" w:fill="auto"/>
            <w:vAlign w:val="center"/>
            <w:hideMark/>
          </w:tcPr>
          <w:p w14:paraId="4C3E7258"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Material de sustentação para evaporadores</w:t>
            </w:r>
          </w:p>
        </w:tc>
        <w:tc>
          <w:tcPr>
            <w:tcW w:w="1134" w:type="dxa"/>
            <w:tcBorders>
              <w:top w:val="nil"/>
              <w:left w:val="nil"/>
              <w:bottom w:val="single" w:sz="8" w:space="0" w:color="auto"/>
              <w:right w:val="single" w:sz="8" w:space="0" w:color="auto"/>
            </w:tcBorders>
            <w:shd w:val="clear" w:color="auto" w:fill="auto"/>
            <w:vAlign w:val="center"/>
            <w:hideMark/>
          </w:tcPr>
          <w:p w14:paraId="12B57AA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Suportes Evaporadores</w:t>
            </w:r>
          </w:p>
        </w:tc>
        <w:tc>
          <w:tcPr>
            <w:tcW w:w="709" w:type="dxa"/>
            <w:tcBorders>
              <w:top w:val="nil"/>
              <w:left w:val="nil"/>
              <w:bottom w:val="single" w:sz="8" w:space="0" w:color="auto"/>
              <w:right w:val="single" w:sz="8" w:space="0" w:color="auto"/>
            </w:tcBorders>
            <w:shd w:val="clear" w:color="auto" w:fill="auto"/>
            <w:noWrap/>
            <w:vAlign w:val="center"/>
            <w:hideMark/>
          </w:tcPr>
          <w:p w14:paraId="572E321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14:paraId="2244F174"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cj</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49EFB918" w14:textId="37B70091"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C9CB247" w14:textId="6FE4CDC5" w:rsidR="000C4ABE" w:rsidRPr="006535A7" w:rsidRDefault="000C4ABE" w:rsidP="000C4ABE">
            <w:pPr>
              <w:jc w:val="center"/>
              <w:rPr>
                <w:rFonts w:cs="Calibri"/>
                <w:color w:val="000000"/>
                <w:sz w:val="16"/>
                <w:szCs w:val="18"/>
                <w:lang w:eastAsia="pt-BR"/>
              </w:rPr>
            </w:pPr>
          </w:p>
        </w:tc>
      </w:tr>
      <w:tr w:rsidR="000C4ABE" w:rsidRPr="006535A7" w14:paraId="1748255B"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C8ED58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4.5</w:t>
            </w:r>
          </w:p>
        </w:tc>
        <w:tc>
          <w:tcPr>
            <w:tcW w:w="3402" w:type="dxa"/>
            <w:tcBorders>
              <w:top w:val="nil"/>
              <w:left w:val="nil"/>
              <w:bottom w:val="single" w:sz="8" w:space="0" w:color="auto"/>
              <w:right w:val="single" w:sz="8" w:space="0" w:color="auto"/>
            </w:tcBorders>
            <w:shd w:val="clear" w:color="auto" w:fill="auto"/>
            <w:vAlign w:val="center"/>
            <w:hideMark/>
          </w:tcPr>
          <w:p w14:paraId="1EA20664" w14:textId="77777777" w:rsidR="000C4ABE" w:rsidRPr="006535A7" w:rsidRDefault="000C4ABE" w:rsidP="000C4ABE">
            <w:pPr>
              <w:rPr>
                <w:rFonts w:cs="Calibri"/>
                <w:color w:val="000000"/>
                <w:sz w:val="16"/>
                <w:szCs w:val="18"/>
                <w:lang w:eastAsia="pt-BR"/>
              </w:rPr>
            </w:pPr>
            <w:proofErr w:type="gramStart"/>
            <w:r w:rsidRPr="006535A7">
              <w:rPr>
                <w:rFonts w:cs="Calibri"/>
                <w:color w:val="000000"/>
                <w:sz w:val="16"/>
                <w:szCs w:val="18"/>
                <w:lang w:eastAsia="pt-BR"/>
              </w:rPr>
              <w:t>Disjuntores  (</w:t>
            </w:r>
            <w:proofErr w:type="gramEnd"/>
            <w:r w:rsidRPr="006535A7">
              <w:rPr>
                <w:rFonts w:cs="Calibri"/>
                <w:color w:val="000000"/>
                <w:sz w:val="16"/>
                <w:szCs w:val="18"/>
                <w:lang w:eastAsia="pt-BR"/>
              </w:rPr>
              <w:t>DISJUNTOR BIPOLAR 40A/C MDW-P 40A)</w:t>
            </w:r>
          </w:p>
        </w:tc>
        <w:tc>
          <w:tcPr>
            <w:tcW w:w="1134" w:type="dxa"/>
            <w:tcBorders>
              <w:top w:val="nil"/>
              <w:left w:val="nil"/>
              <w:bottom w:val="single" w:sz="8" w:space="0" w:color="auto"/>
              <w:right w:val="single" w:sz="8" w:space="0" w:color="auto"/>
            </w:tcBorders>
            <w:shd w:val="clear" w:color="auto" w:fill="auto"/>
            <w:vAlign w:val="center"/>
            <w:hideMark/>
          </w:tcPr>
          <w:p w14:paraId="48DBF136"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Disjuntores 40 A</w:t>
            </w:r>
          </w:p>
        </w:tc>
        <w:tc>
          <w:tcPr>
            <w:tcW w:w="709" w:type="dxa"/>
            <w:tcBorders>
              <w:top w:val="nil"/>
              <w:left w:val="nil"/>
              <w:bottom w:val="single" w:sz="8" w:space="0" w:color="auto"/>
              <w:right w:val="single" w:sz="8" w:space="0" w:color="auto"/>
            </w:tcBorders>
            <w:shd w:val="clear" w:color="auto" w:fill="auto"/>
            <w:noWrap/>
            <w:vAlign w:val="center"/>
            <w:hideMark/>
          </w:tcPr>
          <w:p w14:paraId="38C1780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14:paraId="7125EB4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14:paraId="56C0A524" w14:textId="7331D3CB"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378C2A86" w14:textId="029D9A37" w:rsidR="000C4ABE" w:rsidRPr="006535A7" w:rsidRDefault="000C4ABE" w:rsidP="000C4ABE">
            <w:pPr>
              <w:jc w:val="center"/>
              <w:rPr>
                <w:rFonts w:cs="Calibri"/>
                <w:color w:val="000000"/>
                <w:sz w:val="16"/>
                <w:szCs w:val="18"/>
                <w:lang w:eastAsia="pt-BR"/>
              </w:rPr>
            </w:pPr>
          </w:p>
        </w:tc>
      </w:tr>
      <w:tr w:rsidR="000C4ABE" w:rsidRPr="006535A7" w14:paraId="4D256099"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5CDE34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4.6</w:t>
            </w:r>
          </w:p>
        </w:tc>
        <w:tc>
          <w:tcPr>
            <w:tcW w:w="3402" w:type="dxa"/>
            <w:tcBorders>
              <w:top w:val="nil"/>
              <w:left w:val="nil"/>
              <w:bottom w:val="single" w:sz="8" w:space="0" w:color="auto"/>
              <w:right w:val="single" w:sz="8" w:space="0" w:color="auto"/>
            </w:tcBorders>
            <w:shd w:val="clear" w:color="auto" w:fill="auto"/>
            <w:vAlign w:val="center"/>
            <w:hideMark/>
          </w:tcPr>
          <w:p w14:paraId="06943498"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Cabo de alimentação FL 6,0MMXPTX750V - Preto</w:t>
            </w:r>
          </w:p>
        </w:tc>
        <w:tc>
          <w:tcPr>
            <w:tcW w:w="1134" w:type="dxa"/>
            <w:tcBorders>
              <w:top w:val="nil"/>
              <w:left w:val="nil"/>
              <w:bottom w:val="single" w:sz="8" w:space="0" w:color="auto"/>
              <w:right w:val="single" w:sz="8" w:space="0" w:color="auto"/>
            </w:tcBorders>
            <w:shd w:val="clear" w:color="auto" w:fill="auto"/>
            <w:vAlign w:val="center"/>
            <w:hideMark/>
          </w:tcPr>
          <w:p w14:paraId="7EB267F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Cabo de alimentação</w:t>
            </w:r>
          </w:p>
        </w:tc>
        <w:tc>
          <w:tcPr>
            <w:tcW w:w="709" w:type="dxa"/>
            <w:tcBorders>
              <w:top w:val="nil"/>
              <w:left w:val="nil"/>
              <w:bottom w:val="single" w:sz="8" w:space="0" w:color="auto"/>
              <w:right w:val="single" w:sz="8" w:space="0" w:color="auto"/>
            </w:tcBorders>
            <w:shd w:val="clear" w:color="auto" w:fill="auto"/>
            <w:noWrap/>
            <w:vAlign w:val="center"/>
            <w:hideMark/>
          </w:tcPr>
          <w:p w14:paraId="1D4C144D"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300</w:t>
            </w:r>
          </w:p>
        </w:tc>
        <w:tc>
          <w:tcPr>
            <w:tcW w:w="850" w:type="dxa"/>
            <w:tcBorders>
              <w:top w:val="nil"/>
              <w:left w:val="nil"/>
              <w:bottom w:val="single" w:sz="8" w:space="0" w:color="auto"/>
              <w:right w:val="single" w:sz="8" w:space="0" w:color="auto"/>
            </w:tcBorders>
            <w:shd w:val="clear" w:color="auto" w:fill="auto"/>
            <w:noWrap/>
            <w:vAlign w:val="center"/>
            <w:hideMark/>
          </w:tcPr>
          <w:p w14:paraId="0AB39B3A"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2756BDF7" w14:textId="12BC2898"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5C2618E" w14:textId="59970C35" w:rsidR="000C4ABE" w:rsidRPr="006535A7" w:rsidRDefault="000C4ABE" w:rsidP="000C4ABE">
            <w:pPr>
              <w:jc w:val="center"/>
              <w:rPr>
                <w:rFonts w:cs="Calibri"/>
                <w:color w:val="000000"/>
                <w:sz w:val="16"/>
                <w:szCs w:val="18"/>
                <w:lang w:eastAsia="pt-BR"/>
              </w:rPr>
            </w:pPr>
          </w:p>
        </w:tc>
      </w:tr>
      <w:tr w:rsidR="000C4ABE" w:rsidRPr="006535A7" w14:paraId="43A22730"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2DF7A98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4.7</w:t>
            </w:r>
          </w:p>
        </w:tc>
        <w:tc>
          <w:tcPr>
            <w:tcW w:w="3402" w:type="dxa"/>
            <w:tcBorders>
              <w:top w:val="nil"/>
              <w:left w:val="nil"/>
              <w:bottom w:val="single" w:sz="8" w:space="0" w:color="auto"/>
              <w:right w:val="single" w:sz="8" w:space="0" w:color="auto"/>
            </w:tcBorders>
            <w:shd w:val="clear" w:color="auto" w:fill="auto"/>
            <w:vAlign w:val="center"/>
            <w:hideMark/>
          </w:tcPr>
          <w:p w14:paraId="112F284A"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Cabo Terra FL 6,0MMXVDX750V - Verde</w:t>
            </w:r>
          </w:p>
        </w:tc>
        <w:tc>
          <w:tcPr>
            <w:tcW w:w="1134" w:type="dxa"/>
            <w:tcBorders>
              <w:top w:val="nil"/>
              <w:left w:val="nil"/>
              <w:bottom w:val="single" w:sz="8" w:space="0" w:color="auto"/>
              <w:right w:val="single" w:sz="8" w:space="0" w:color="auto"/>
            </w:tcBorders>
            <w:shd w:val="clear" w:color="auto" w:fill="auto"/>
            <w:vAlign w:val="center"/>
            <w:hideMark/>
          </w:tcPr>
          <w:p w14:paraId="5929519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Cabo de alimentação Terra</w:t>
            </w:r>
          </w:p>
        </w:tc>
        <w:tc>
          <w:tcPr>
            <w:tcW w:w="709" w:type="dxa"/>
            <w:tcBorders>
              <w:top w:val="nil"/>
              <w:left w:val="nil"/>
              <w:bottom w:val="single" w:sz="8" w:space="0" w:color="auto"/>
              <w:right w:val="single" w:sz="8" w:space="0" w:color="auto"/>
            </w:tcBorders>
            <w:shd w:val="clear" w:color="auto" w:fill="auto"/>
            <w:noWrap/>
            <w:vAlign w:val="center"/>
            <w:hideMark/>
          </w:tcPr>
          <w:p w14:paraId="212CA66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40</w:t>
            </w:r>
          </w:p>
        </w:tc>
        <w:tc>
          <w:tcPr>
            <w:tcW w:w="850" w:type="dxa"/>
            <w:tcBorders>
              <w:top w:val="nil"/>
              <w:left w:val="nil"/>
              <w:bottom w:val="single" w:sz="8" w:space="0" w:color="auto"/>
              <w:right w:val="single" w:sz="8" w:space="0" w:color="auto"/>
            </w:tcBorders>
            <w:shd w:val="clear" w:color="auto" w:fill="auto"/>
            <w:noWrap/>
            <w:vAlign w:val="center"/>
            <w:hideMark/>
          </w:tcPr>
          <w:p w14:paraId="48F8003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6D2C955E" w14:textId="34D43C88"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626B261E" w14:textId="576E12CE" w:rsidR="000C4ABE" w:rsidRPr="006535A7" w:rsidRDefault="000C4ABE" w:rsidP="000C4ABE">
            <w:pPr>
              <w:jc w:val="center"/>
              <w:rPr>
                <w:rFonts w:cs="Calibri"/>
                <w:color w:val="000000"/>
                <w:sz w:val="16"/>
                <w:szCs w:val="18"/>
                <w:lang w:eastAsia="pt-BR"/>
              </w:rPr>
            </w:pPr>
          </w:p>
        </w:tc>
      </w:tr>
      <w:tr w:rsidR="000C4ABE" w:rsidRPr="006535A7" w14:paraId="3496FC13"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3EC6318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4.8</w:t>
            </w:r>
          </w:p>
        </w:tc>
        <w:tc>
          <w:tcPr>
            <w:tcW w:w="3402" w:type="dxa"/>
            <w:tcBorders>
              <w:top w:val="nil"/>
              <w:left w:val="nil"/>
              <w:bottom w:val="single" w:sz="8" w:space="0" w:color="auto"/>
              <w:right w:val="single" w:sz="8" w:space="0" w:color="auto"/>
            </w:tcBorders>
            <w:shd w:val="clear" w:color="auto" w:fill="auto"/>
            <w:vAlign w:val="center"/>
            <w:hideMark/>
          </w:tcPr>
          <w:p w14:paraId="5467FB9D" w14:textId="77777777" w:rsidR="000C4ABE" w:rsidRPr="006535A7" w:rsidRDefault="000C4ABE" w:rsidP="000C4ABE">
            <w:pPr>
              <w:rPr>
                <w:rFonts w:cs="Calibri"/>
                <w:color w:val="000000"/>
                <w:sz w:val="16"/>
                <w:szCs w:val="18"/>
                <w:lang w:eastAsia="pt-BR"/>
              </w:rPr>
            </w:pPr>
            <w:proofErr w:type="gramStart"/>
            <w:r w:rsidRPr="006535A7">
              <w:rPr>
                <w:rFonts w:cs="Calibri"/>
                <w:color w:val="000000"/>
                <w:sz w:val="16"/>
                <w:szCs w:val="18"/>
                <w:lang w:eastAsia="pt-BR"/>
              </w:rPr>
              <w:t>Eletroduto  rígido</w:t>
            </w:r>
            <w:proofErr w:type="gramEnd"/>
            <w:r w:rsidRPr="006535A7">
              <w:rPr>
                <w:rFonts w:cs="Calibri"/>
                <w:color w:val="000000"/>
                <w:sz w:val="16"/>
                <w:szCs w:val="18"/>
                <w:lang w:eastAsia="pt-BR"/>
              </w:rPr>
              <w:t xml:space="preserve"> PVC 1 1/2" + materiais de emenda e fixação</w:t>
            </w:r>
          </w:p>
        </w:tc>
        <w:tc>
          <w:tcPr>
            <w:tcW w:w="1134" w:type="dxa"/>
            <w:tcBorders>
              <w:top w:val="nil"/>
              <w:left w:val="nil"/>
              <w:bottom w:val="single" w:sz="8" w:space="0" w:color="auto"/>
              <w:right w:val="single" w:sz="8" w:space="0" w:color="auto"/>
            </w:tcBorders>
            <w:shd w:val="clear" w:color="auto" w:fill="auto"/>
            <w:vAlign w:val="center"/>
            <w:hideMark/>
          </w:tcPr>
          <w:p w14:paraId="342C868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Eletroduto</w:t>
            </w:r>
          </w:p>
        </w:tc>
        <w:tc>
          <w:tcPr>
            <w:tcW w:w="709" w:type="dxa"/>
            <w:tcBorders>
              <w:top w:val="nil"/>
              <w:left w:val="nil"/>
              <w:bottom w:val="single" w:sz="8" w:space="0" w:color="auto"/>
              <w:right w:val="single" w:sz="8" w:space="0" w:color="auto"/>
            </w:tcBorders>
            <w:shd w:val="clear" w:color="auto" w:fill="auto"/>
            <w:noWrap/>
            <w:vAlign w:val="center"/>
            <w:hideMark/>
          </w:tcPr>
          <w:p w14:paraId="2B310637"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single" w:sz="8" w:space="0" w:color="auto"/>
              <w:right w:val="single" w:sz="8" w:space="0" w:color="auto"/>
            </w:tcBorders>
            <w:shd w:val="clear" w:color="auto" w:fill="auto"/>
            <w:noWrap/>
            <w:vAlign w:val="center"/>
            <w:hideMark/>
          </w:tcPr>
          <w:p w14:paraId="12C82F6B"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14:paraId="24CFE1A2" w14:textId="533BB4AC"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560FBB73" w14:textId="4D230320" w:rsidR="000C4ABE" w:rsidRPr="006535A7" w:rsidRDefault="000C4ABE" w:rsidP="000C4ABE">
            <w:pPr>
              <w:jc w:val="center"/>
              <w:rPr>
                <w:rFonts w:cs="Calibri"/>
                <w:color w:val="000000"/>
                <w:sz w:val="16"/>
                <w:szCs w:val="18"/>
                <w:lang w:eastAsia="pt-BR"/>
              </w:rPr>
            </w:pPr>
          </w:p>
        </w:tc>
      </w:tr>
      <w:tr w:rsidR="000C4ABE" w:rsidRPr="006535A7" w14:paraId="507C86B6"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1F5141D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4.9</w:t>
            </w:r>
          </w:p>
        </w:tc>
        <w:tc>
          <w:tcPr>
            <w:tcW w:w="3402" w:type="dxa"/>
            <w:tcBorders>
              <w:top w:val="nil"/>
              <w:left w:val="nil"/>
              <w:bottom w:val="single" w:sz="8" w:space="0" w:color="auto"/>
              <w:right w:val="single" w:sz="8" w:space="0" w:color="auto"/>
            </w:tcBorders>
            <w:shd w:val="clear" w:color="auto" w:fill="auto"/>
            <w:vAlign w:val="center"/>
            <w:hideMark/>
          </w:tcPr>
          <w:p w14:paraId="0B56AB65"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Curva PVC 90 X 1 1/2" LGA</w:t>
            </w:r>
          </w:p>
        </w:tc>
        <w:tc>
          <w:tcPr>
            <w:tcW w:w="1134" w:type="dxa"/>
            <w:tcBorders>
              <w:top w:val="nil"/>
              <w:left w:val="nil"/>
              <w:bottom w:val="single" w:sz="8" w:space="0" w:color="auto"/>
              <w:right w:val="single" w:sz="8" w:space="0" w:color="auto"/>
            </w:tcBorders>
            <w:shd w:val="clear" w:color="auto" w:fill="auto"/>
            <w:vAlign w:val="center"/>
            <w:hideMark/>
          </w:tcPr>
          <w:p w14:paraId="16FA0B9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Curva eletroduto</w:t>
            </w:r>
          </w:p>
        </w:tc>
        <w:tc>
          <w:tcPr>
            <w:tcW w:w="709" w:type="dxa"/>
            <w:tcBorders>
              <w:top w:val="nil"/>
              <w:left w:val="nil"/>
              <w:bottom w:val="single" w:sz="8" w:space="0" w:color="auto"/>
              <w:right w:val="single" w:sz="8" w:space="0" w:color="auto"/>
            </w:tcBorders>
            <w:shd w:val="clear" w:color="auto" w:fill="auto"/>
            <w:noWrap/>
            <w:vAlign w:val="center"/>
            <w:hideMark/>
          </w:tcPr>
          <w:p w14:paraId="119ABDA1"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14:paraId="786977F1"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012B4A12" w14:textId="6D0D5CAD"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74C54F34" w14:textId="348F005A" w:rsidR="000C4ABE" w:rsidRPr="006535A7" w:rsidRDefault="000C4ABE" w:rsidP="000C4ABE">
            <w:pPr>
              <w:jc w:val="center"/>
              <w:rPr>
                <w:rFonts w:cs="Calibri"/>
                <w:color w:val="000000"/>
                <w:sz w:val="16"/>
                <w:szCs w:val="18"/>
                <w:lang w:eastAsia="pt-BR"/>
              </w:rPr>
            </w:pPr>
          </w:p>
        </w:tc>
      </w:tr>
      <w:tr w:rsidR="000C4ABE" w:rsidRPr="006535A7" w14:paraId="5C81FC51" w14:textId="77777777" w:rsidTr="00BD51B7">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5448CD0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4.10</w:t>
            </w:r>
          </w:p>
        </w:tc>
        <w:tc>
          <w:tcPr>
            <w:tcW w:w="3402" w:type="dxa"/>
            <w:tcBorders>
              <w:top w:val="nil"/>
              <w:left w:val="nil"/>
              <w:bottom w:val="single" w:sz="8" w:space="0" w:color="auto"/>
              <w:right w:val="single" w:sz="8" w:space="0" w:color="auto"/>
            </w:tcBorders>
            <w:shd w:val="clear" w:color="auto" w:fill="auto"/>
            <w:vAlign w:val="center"/>
            <w:hideMark/>
          </w:tcPr>
          <w:p w14:paraId="07EF833B"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 </w:t>
            </w:r>
            <w:proofErr w:type="spellStart"/>
            <w:r w:rsidRPr="006535A7">
              <w:rPr>
                <w:rFonts w:cs="Calibri"/>
                <w:color w:val="000000"/>
                <w:sz w:val="16"/>
                <w:szCs w:val="18"/>
                <w:lang w:eastAsia="pt-BR"/>
              </w:rPr>
              <w:t>Condulete</w:t>
            </w:r>
            <w:proofErr w:type="spellEnd"/>
            <w:r w:rsidRPr="006535A7">
              <w:rPr>
                <w:rFonts w:cs="Calibri"/>
                <w:color w:val="000000"/>
                <w:sz w:val="16"/>
                <w:szCs w:val="18"/>
                <w:lang w:eastAsia="pt-BR"/>
              </w:rPr>
              <w:t xml:space="preserve"> Múltiplo </w:t>
            </w:r>
            <w:proofErr w:type="gramStart"/>
            <w:r w:rsidRPr="006535A7">
              <w:rPr>
                <w:rFonts w:cs="Calibri"/>
                <w:color w:val="000000"/>
                <w:sz w:val="16"/>
                <w:szCs w:val="18"/>
                <w:lang w:eastAsia="pt-BR"/>
              </w:rPr>
              <w:t>tipo  X</w:t>
            </w:r>
            <w:proofErr w:type="gramEnd"/>
            <w:r w:rsidRPr="006535A7">
              <w:rPr>
                <w:rFonts w:cs="Calibri"/>
                <w:color w:val="000000"/>
                <w:sz w:val="16"/>
                <w:szCs w:val="18"/>
                <w:lang w:eastAsia="pt-BR"/>
              </w:rPr>
              <w:t xml:space="preserve"> 1.1/2" com tampa </w:t>
            </w:r>
          </w:p>
        </w:tc>
        <w:tc>
          <w:tcPr>
            <w:tcW w:w="1134" w:type="dxa"/>
            <w:tcBorders>
              <w:top w:val="nil"/>
              <w:left w:val="nil"/>
              <w:bottom w:val="single" w:sz="8" w:space="0" w:color="auto"/>
              <w:right w:val="single" w:sz="8" w:space="0" w:color="auto"/>
            </w:tcBorders>
            <w:shd w:val="clear" w:color="auto" w:fill="auto"/>
            <w:vAlign w:val="center"/>
            <w:hideMark/>
          </w:tcPr>
          <w:p w14:paraId="0A8A2C8E"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Condulete</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71DBE6F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14:paraId="1C37EE4B"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28BD6A05" w14:textId="5DF58E79"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05991331" w14:textId="34A94CD6" w:rsidR="000C4ABE" w:rsidRPr="006535A7" w:rsidRDefault="000C4ABE" w:rsidP="000C4ABE">
            <w:pPr>
              <w:jc w:val="center"/>
              <w:rPr>
                <w:rFonts w:cs="Calibri"/>
                <w:color w:val="000000"/>
                <w:sz w:val="16"/>
                <w:szCs w:val="18"/>
                <w:lang w:eastAsia="pt-BR"/>
              </w:rPr>
            </w:pPr>
          </w:p>
        </w:tc>
      </w:tr>
      <w:tr w:rsidR="000C4ABE" w:rsidRPr="006535A7" w14:paraId="35A80429" w14:textId="77777777" w:rsidTr="00BD51B7">
        <w:trPr>
          <w:trHeight w:val="810"/>
        </w:trPr>
        <w:tc>
          <w:tcPr>
            <w:tcW w:w="724" w:type="dxa"/>
            <w:tcBorders>
              <w:top w:val="nil"/>
              <w:left w:val="single" w:sz="8" w:space="0" w:color="auto"/>
              <w:bottom w:val="nil"/>
              <w:right w:val="single" w:sz="8" w:space="0" w:color="auto"/>
            </w:tcBorders>
            <w:shd w:val="clear" w:color="000000" w:fill="F2F2F2"/>
            <w:noWrap/>
            <w:vAlign w:val="center"/>
            <w:hideMark/>
          </w:tcPr>
          <w:p w14:paraId="01B98E2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4.11</w:t>
            </w:r>
          </w:p>
        </w:tc>
        <w:tc>
          <w:tcPr>
            <w:tcW w:w="3402" w:type="dxa"/>
            <w:tcBorders>
              <w:top w:val="nil"/>
              <w:left w:val="nil"/>
              <w:bottom w:val="nil"/>
              <w:right w:val="single" w:sz="8" w:space="0" w:color="auto"/>
            </w:tcBorders>
            <w:shd w:val="clear" w:color="auto" w:fill="auto"/>
            <w:vAlign w:val="center"/>
            <w:hideMark/>
          </w:tcPr>
          <w:p w14:paraId="468E9EF8"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Pino Tubular PZ-E6012-YELLOW (TI-6-12) 6,0MM 11,10 AM CT-3610</w:t>
            </w:r>
          </w:p>
        </w:tc>
        <w:tc>
          <w:tcPr>
            <w:tcW w:w="1134" w:type="dxa"/>
            <w:tcBorders>
              <w:top w:val="nil"/>
              <w:left w:val="nil"/>
              <w:bottom w:val="nil"/>
              <w:right w:val="single" w:sz="8" w:space="0" w:color="auto"/>
            </w:tcBorders>
            <w:shd w:val="clear" w:color="auto" w:fill="auto"/>
            <w:vAlign w:val="center"/>
            <w:hideMark/>
          </w:tcPr>
          <w:p w14:paraId="68756A2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Terminação de cabos</w:t>
            </w:r>
          </w:p>
        </w:tc>
        <w:tc>
          <w:tcPr>
            <w:tcW w:w="709" w:type="dxa"/>
            <w:tcBorders>
              <w:top w:val="nil"/>
              <w:left w:val="nil"/>
              <w:bottom w:val="nil"/>
              <w:right w:val="single" w:sz="8" w:space="0" w:color="auto"/>
            </w:tcBorders>
            <w:shd w:val="clear" w:color="auto" w:fill="auto"/>
            <w:noWrap/>
            <w:vAlign w:val="center"/>
            <w:hideMark/>
          </w:tcPr>
          <w:p w14:paraId="7B767E1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nil"/>
              <w:right w:val="single" w:sz="8" w:space="0" w:color="auto"/>
            </w:tcBorders>
            <w:shd w:val="clear" w:color="auto" w:fill="auto"/>
            <w:noWrap/>
            <w:vAlign w:val="center"/>
            <w:hideMark/>
          </w:tcPr>
          <w:p w14:paraId="0BD0E280"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pç</w:t>
            </w:r>
            <w:proofErr w:type="spellEnd"/>
          </w:p>
        </w:tc>
        <w:tc>
          <w:tcPr>
            <w:tcW w:w="1560" w:type="dxa"/>
            <w:tcBorders>
              <w:top w:val="nil"/>
              <w:left w:val="nil"/>
              <w:bottom w:val="nil"/>
              <w:right w:val="single" w:sz="8" w:space="0" w:color="auto"/>
            </w:tcBorders>
            <w:shd w:val="clear" w:color="auto" w:fill="auto"/>
            <w:noWrap/>
            <w:vAlign w:val="center"/>
          </w:tcPr>
          <w:p w14:paraId="678DF262" w14:textId="132E0FCE"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4B98880C" w14:textId="3067A4E7" w:rsidR="000C4ABE" w:rsidRPr="006535A7" w:rsidRDefault="000C4ABE" w:rsidP="000C4ABE">
            <w:pPr>
              <w:jc w:val="center"/>
              <w:rPr>
                <w:rFonts w:cs="Calibri"/>
                <w:color w:val="000000"/>
                <w:sz w:val="16"/>
                <w:szCs w:val="18"/>
                <w:lang w:eastAsia="pt-BR"/>
              </w:rPr>
            </w:pPr>
          </w:p>
        </w:tc>
      </w:tr>
      <w:tr w:rsidR="000C4ABE" w:rsidRPr="006535A7" w14:paraId="54D17197" w14:textId="77777777" w:rsidTr="00BD51B7">
        <w:trPr>
          <w:trHeight w:val="735"/>
        </w:trPr>
        <w:tc>
          <w:tcPr>
            <w:tcW w:w="724"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09B45D88"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4.12</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14:paraId="6774EC91"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Cabo de </w:t>
            </w:r>
            <w:proofErr w:type="gramStart"/>
            <w:r w:rsidRPr="006535A7">
              <w:rPr>
                <w:rFonts w:cs="Calibri"/>
                <w:color w:val="000000"/>
                <w:sz w:val="16"/>
                <w:szCs w:val="18"/>
                <w:lang w:eastAsia="pt-BR"/>
              </w:rPr>
              <w:t>interligação  4</w:t>
            </w:r>
            <w:proofErr w:type="gramEnd"/>
            <w:r w:rsidRPr="006535A7">
              <w:rPr>
                <w:rFonts w:cs="Calibri"/>
                <w:color w:val="000000"/>
                <w:sz w:val="16"/>
                <w:szCs w:val="18"/>
                <w:lang w:eastAsia="pt-BR"/>
              </w:rPr>
              <w:t xml:space="preserve"> X 1,5mm²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BA45F6E"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Cabo de interligação</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3BEDAFE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288188C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0C684688" w14:textId="3642584A"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14:paraId="176690E5" w14:textId="69211C2A" w:rsidR="000C4ABE" w:rsidRPr="006535A7" w:rsidRDefault="000C4ABE" w:rsidP="000C4ABE">
            <w:pPr>
              <w:jc w:val="center"/>
              <w:rPr>
                <w:rFonts w:cs="Calibri"/>
                <w:color w:val="000000"/>
                <w:sz w:val="16"/>
                <w:szCs w:val="18"/>
                <w:lang w:eastAsia="pt-BR"/>
              </w:rPr>
            </w:pPr>
          </w:p>
        </w:tc>
      </w:tr>
      <w:tr w:rsidR="000C4ABE" w:rsidRPr="006535A7" w14:paraId="4E6B6936" w14:textId="77777777" w:rsidTr="000C4ABE">
        <w:trPr>
          <w:trHeight w:val="315"/>
        </w:trPr>
        <w:tc>
          <w:tcPr>
            <w:tcW w:w="8379" w:type="dxa"/>
            <w:gridSpan w:val="6"/>
            <w:tcBorders>
              <w:top w:val="single" w:sz="8" w:space="0" w:color="auto"/>
              <w:left w:val="single" w:sz="8" w:space="0" w:color="auto"/>
              <w:bottom w:val="single" w:sz="8" w:space="0" w:color="auto"/>
              <w:right w:val="single" w:sz="8" w:space="0" w:color="000000"/>
            </w:tcBorders>
            <w:shd w:val="clear" w:color="000000" w:fill="538DD5"/>
            <w:noWrap/>
            <w:vAlign w:val="center"/>
            <w:hideMark/>
          </w:tcPr>
          <w:p w14:paraId="01FF83E1" w14:textId="77777777" w:rsidR="000C4ABE" w:rsidRPr="006535A7" w:rsidRDefault="000C4ABE" w:rsidP="000C4ABE">
            <w:pPr>
              <w:jc w:val="right"/>
              <w:rPr>
                <w:rFonts w:cs="Calibri"/>
                <w:b/>
                <w:bCs/>
                <w:color w:val="000000"/>
                <w:sz w:val="16"/>
                <w:szCs w:val="18"/>
                <w:lang w:eastAsia="pt-BR"/>
              </w:rPr>
            </w:pPr>
            <w:r w:rsidRPr="006535A7">
              <w:rPr>
                <w:rFonts w:cs="Calibri"/>
                <w:b/>
                <w:bCs/>
                <w:color w:val="000000"/>
                <w:sz w:val="16"/>
                <w:szCs w:val="18"/>
                <w:lang w:eastAsia="pt-BR"/>
              </w:rPr>
              <w:lastRenderedPageBreak/>
              <w:t>TOTAL DE MATERIAL</w:t>
            </w:r>
            <w:r w:rsidRPr="006535A7">
              <w:rPr>
                <w:rFonts w:cs="Calibri"/>
                <w:color w:val="000000"/>
                <w:sz w:val="16"/>
                <w:szCs w:val="18"/>
                <w:lang w:eastAsia="pt-BR"/>
              </w:rPr>
              <w:t> </w:t>
            </w:r>
          </w:p>
        </w:tc>
        <w:tc>
          <w:tcPr>
            <w:tcW w:w="1701" w:type="dxa"/>
            <w:tcBorders>
              <w:top w:val="nil"/>
              <w:left w:val="nil"/>
              <w:bottom w:val="single" w:sz="8" w:space="0" w:color="auto"/>
              <w:right w:val="single" w:sz="8" w:space="0" w:color="auto"/>
            </w:tcBorders>
            <w:shd w:val="clear" w:color="000000" w:fill="538DD5"/>
            <w:vAlign w:val="center"/>
            <w:hideMark/>
          </w:tcPr>
          <w:p w14:paraId="4272EFEF"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R$ 119.453,45</w:t>
            </w:r>
          </w:p>
        </w:tc>
      </w:tr>
      <w:tr w:rsidR="000C4ABE" w:rsidRPr="006535A7" w14:paraId="1DA0F500" w14:textId="77777777" w:rsidTr="000C4ABE">
        <w:trPr>
          <w:trHeight w:val="315"/>
        </w:trPr>
        <w:tc>
          <w:tcPr>
            <w:tcW w:w="724" w:type="dxa"/>
            <w:tcBorders>
              <w:top w:val="nil"/>
              <w:left w:val="single" w:sz="8" w:space="0" w:color="auto"/>
              <w:bottom w:val="single" w:sz="8" w:space="0" w:color="auto"/>
              <w:right w:val="single" w:sz="8" w:space="0" w:color="auto"/>
            </w:tcBorders>
            <w:shd w:val="clear" w:color="000000" w:fill="8DB4E2"/>
            <w:noWrap/>
            <w:vAlign w:val="center"/>
            <w:hideMark/>
          </w:tcPr>
          <w:p w14:paraId="09B00EBE" w14:textId="77777777" w:rsidR="000C4ABE" w:rsidRPr="006535A7" w:rsidRDefault="000C4ABE" w:rsidP="000C4ABE">
            <w:pPr>
              <w:jc w:val="center"/>
              <w:rPr>
                <w:rFonts w:cs="Calibri"/>
                <w:b/>
                <w:bCs/>
                <w:color w:val="000000"/>
                <w:sz w:val="16"/>
                <w:szCs w:val="18"/>
                <w:lang w:eastAsia="pt-BR"/>
              </w:rPr>
            </w:pPr>
            <w:r w:rsidRPr="006535A7">
              <w:rPr>
                <w:rFonts w:cs="Calibri"/>
                <w:b/>
                <w:bCs/>
                <w:color w:val="000000"/>
                <w:sz w:val="16"/>
                <w:szCs w:val="18"/>
                <w:lang w:eastAsia="pt-BR"/>
              </w:rPr>
              <w:t>5</w:t>
            </w:r>
          </w:p>
        </w:tc>
        <w:tc>
          <w:tcPr>
            <w:tcW w:w="9356" w:type="dxa"/>
            <w:gridSpan w:val="6"/>
            <w:tcBorders>
              <w:top w:val="single" w:sz="8" w:space="0" w:color="auto"/>
              <w:left w:val="nil"/>
              <w:bottom w:val="single" w:sz="8" w:space="0" w:color="auto"/>
              <w:right w:val="single" w:sz="8" w:space="0" w:color="000000"/>
            </w:tcBorders>
            <w:shd w:val="clear" w:color="000000" w:fill="8DB4E2"/>
            <w:vAlign w:val="center"/>
            <w:hideMark/>
          </w:tcPr>
          <w:p w14:paraId="4232457F" w14:textId="77777777" w:rsidR="000C4ABE" w:rsidRPr="006535A7" w:rsidRDefault="000C4ABE" w:rsidP="000C4ABE">
            <w:pPr>
              <w:rPr>
                <w:rFonts w:cs="Calibri"/>
                <w:b/>
                <w:bCs/>
                <w:color w:val="000000"/>
                <w:sz w:val="16"/>
                <w:szCs w:val="18"/>
                <w:lang w:eastAsia="pt-BR"/>
              </w:rPr>
            </w:pPr>
            <w:r w:rsidRPr="006535A7">
              <w:rPr>
                <w:rFonts w:cs="Calibri"/>
                <w:b/>
                <w:bCs/>
                <w:color w:val="000000"/>
                <w:sz w:val="16"/>
                <w:szCs w:val="18"/>
                <w:lang w:eastAsia="pt-BR"/>
              </w:rPr>
              <w:t>MÃO DE OBRA </w:t>
            </w:r>
          </w:p>
        </w:tc>
      </w:tr>
      <w:tr w:rsidR="000C4ABE" w:rsidRPr="006535A7" w14:paraId="34956099" w14:textId="77777777" w:rsidTr="00BD51B7">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42E3CF00"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5.1</w:t>
            </w:r>
          </w:p>
        </w:tc>
        <w:tc>
          <w:tcPr>
            <w:tcW w:w="3402" w:type="dxa"/>
            <w:tcBorders>
              <w:top w:val="nil"/>
              <w:left w:val="nil"/>
              <w:bottom w:val="single" w:sz="8" w:space="0" w:color="auto"/>
              <w:right w:val="nil"/>
            </w:tcBorders>
            <w:shd w:val="clear" w:color="auto" w:fill="auto"/>
            <w:vAlign w:val="center"/>
            <w:hideMark/>
          </w:tcPr>
          <w:p w14:paraId="38891036" w14:textId="5C30ED00"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instalação dos aparelhos de </w:t>
            </w:r>
            <w:proofErr w:type="gramStart"/>
            <w:r w:rsidRPr="006535A7">
              <w:rPr>
                <w:rFonts w:cs="Calibri"/>
                <w:color w:val="000000"/>
                <w:sz w:val="16"/>
                <w:szCs w:val="18"/>
                <w:lang w:eastAsia="pt-BR"/>
              </w:rPr>
              <w:t>ar condicionado</w:t>
            </w:r>
            <w:proofErr w:type="gramEnd"/>
            <w:r w:rsidRPr="006535A7">
              <w:rPr>
                <w:rFonts w:cs="Calibri"/>
                <w:color w:val="000000"/>
                <w:sz w:val="16"/>
                <w:szCs w:val="18"/>
                <w:lang w:eastAsia="pt-BR"/>
              </w:rPr>
              <w:t>/ execução de infraestrutura / acoplamento e startup</w:t>
            </w:r>
            <w:r w:rsidR="00DA31FF">
              <w:rPr>
                <w:rFonts w:cs="Calibri"/>
                <w:color w:val="000000"/>
                <w:sz w:val="16"/>
                <w:szCs w:val="18"/>
                <w:lang w:eastAsia="pt-BR"/>
              </w:rPr>
              <w:t xml:space="preserve"> (inclui os serviços de alvenaria e no forro de gesso)</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7D3FBFF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Infraestrutura</w:t>
            </w:r>
          </w:p>
        </w:tc>
        <w:tc>
          <w:tcPr>
            <w:tcW w:w="709" w:type="dxa"/>
            <w:tcBorders>
              <w:top w:val="nil"/>
              <w:left w:val="nil"/>
              <w:bottom w:val="single" w:sz="8" w:space="0" w:color="auto"/>
              <w:right w:val="single" w:sz="8" w:space="0" w:color="auto"/>
            </w:tcBorders>
            <w:shd w:val="clear" w:color="auto" w:fill="auto"/>
            <w:vAlign w:val="center"/>
            <w:hideMark/>
          </w:tcPr>
          <w:p w14:paraId="11B3F9C4"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vAlign w:val="center"/>
            <w:hideMark/>
          </w:tcPr>
          <w:p w14:paraId="40818D13"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unitário</w:t>
            </w:r>
          </w:p>
        </w:tc>
        <w:tc>
          <w:tcPr>
            <w:tcW w:w="1560" w:type="dxa"/>
            <w:tcBorders>
              <w:top w:val="nil"/>
              <w:left w:val="nil"/>
              <w:bottom w:val="single" w:sz="8" w:space="0" w:color="auto"/>
              <w:right w:val="single" w:sz="8" w:space="0" w:color="auto"/>
            </w:tcBorders>
            <w:shd w:val="clear" w:color="auto" w:fill="auto"/>
            <w:vAlign w:val="center"/>
          </w:tcPr>
          <w:p w14:paraId="450DE692" w14:textId="3ED46402"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14:paraId="4153529E" w14:textId="2A41F157" w:rsidR="000C4ABE" w:rsidRPr="006535A7" w:rsidRDefault="000C4ABE" w:rsidP="000C4ABE">
            <w:pPr>
              <w:jc w:val="center"/>
              <w:rPr>
                <w:rFonts w:cs="Calibri"/>
                <w:color w:val="000000"/>
                <w:sz w:val="16"/>
                <w:szCs w:val="18"/>
                <w:lang w:eastAsia="pt-BR"/>
              </w:rPr>
            </w:pPr>
          </w:p>
        </w:tc>
      </w:tr>
      <w:tr w:rsidR="000C4ABE" w:rsidRPr="006535A7" w14:paraId="184AE9CF" w14:textId="77777777" w:rsidTr="00BD51B7">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61A7A85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5.2</w:t>
            </w:r>
          </w:p>
        </w:tc>
        <w:tc>
          <w:tcPr>
            <w:tcW w:w="3402" w:type="dxa"/>
            <w:tcBorders>
              <w:top w:val="nil"/>
              <w:left w:val="nil"/>
              <w:bottom w:val="single" w:sz="8" w:space="0" w:color="auto"/>
              <w:right w:val="single" w:sz="8" w:space="0" w:color="auto"/>
            </w:tcBorders>
            <w:shd w:val="clear" w:color="auto" w:fill="auto"/>
            <w:vAlign w:val="center"/>
            <w:hideMark/>
          </w:tcPr>
          <w:p w14:paraId="77F12A5A" w14:textId="36F8879F"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 xml:space="preserve">Mão de obra de execução </w:t>
            </w:r>
            <w:r w:rsidR="00BD5709">
              <w:rPr>
                <w:rFonts w:cs="Calibri"/>
                <w:color w:val="000000"/>
                <w:sz w:val="16"/>
                <w:szCs w:val="18"/>
                <w:lang w:eastAsia="pt-BR"/>
              </w:rPr>
              <w:t xml:space="preserve">e instalação </w:t>
            </w:r>
            <w:r w:rsidRPr="006535A7">
              <w:rPr>
                <w:rFonts w:cs="Calibri"/>
                <w:color w:val="000000"/>
                <w:sz w:val="16"/>
                <w:szCs w:val="18"/>
                <w:lang w:eastAsia="pt-BR"/>
              </w:rPr>
              <w:t>dos dutos, conexão de ventiladores e Grelhas</w:t>
            </w:r>
            <w:r w:rsidR="00DA31FF">
              <w:rPr>
                <w:rFonts w:cs="Calibri"/>
                <w:color w:val="000000"/>
                <w:sz w:val="16"/>
                <w:szCs w:val="18"/>
                <w:lang w:eastAsia="pt-BR"/>
              </w:rPr>
              <w:t xml:space="preserve"> (inclui os serviços de alvenaria e no forro de gesso)</w:t>
            </w:r>
          </w:p>
        </w:tc>
        <w:tc>
          <w:tcPr>
            <w:tcW w:w="1134" w:type="dxa"/>
            <w:tcBorders>
              <w:top w:val="nil"/>
              <w:left w:val="nil"/>
              <w:bottom w:val="single" w:sz="8" w:space="0" w:color="auto"/>
              <w:right w:val="single" w:sz="8" w:space="0" w:color="auto"/>
            </w:tcBorders>
            <w:shd w:val="clear" w:color="auto" w:fill="auto"/>
            <w:vAlign w:val="center"/>
            <w:hideMark/>
          </w:tcPr>
          <w:p w14:paraId="7777B779" w14:textId="77777777" w:rsidR="00DA31FF" w:rsidRDefault="000C4ABE" w:rsidP="000C4ABE">
            <w:pPr>
              <w:jc w:val="center"/>
              <w:rPr>
                <w:rFonts w:cs="Calibri"/>
                <w:color w:val="000000"/>
                <w:sz w:val="16"/>
                <w:szCs w:val="18"/>
                <w:lang w:eastAsia="pt-BR"/>
              </w:rPr>
            </w:pPr>
            <w:r w:rsidRPr="006535A7">
              <w:rPr>
                <w:rFonts w:cs="Calibri"/>
                <w:color w:val="000000"/>
                <w:sz w:val="16"/>
                <w:szCs w:val="18"/>
                <w:lang w:eastAsia="pt-BR"/>
              </w:rPr>
              <w:t xml:space="preserve">Sistema </w:t>
            </w:r>
          </w:p>
          <w:p w14:paraId="79F2B35B" w14:textId="46C69F8F"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dutado</w:t>
            </w:r>
            <w:proofErr w:type="spellEnd"/>
          </w:p>
        </w:tc>
        <w:tc>
          <w:tcPr>
            <w:tcW w:w="709" w:type="dxa"/>
            <w:tcBorders>
              <w:top w:val="nil"/>
              <w:left w:val="nil"/>
              <w:bottom w:val="single" w:sz="8" w:space="0" w:color="auto"/>
              <w:right w:val="single" w:sz="8" w:space="0" w:color="auto"/>
            </w:tcBorders>
            <w:shd w:val="clear" w:color="auto" w:fill="auto"/>
            <w:vAlign w:val="center"/>
            <w:hideMark/>
          </w:tcPr>
          <w:p w14:paraId="6ED7A337"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14:paraId="619D6A3E"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vb</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6F01B0B3" w14:textId="1F0A5689"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14:paraId="2EE4BD9D" w14:textId="750D6C8D" w:rsidR="000C4ABE" w:rsidRPr="006535A7" w:rsidRDefault="000C4ABE" w:rsidP="000C4ABE">
            <w:pPr>
              <w:jc w:val="center"/>
              <w:rPr>
                <w:rFonts w:cs="Calibri"/>
                <w:color w:val="000000"/>
                <w:sz w:val="16"/>
                <w:szCs w:val="18"/>
                <w:lang w:eastAsia="pt-BR"/>
              </w:rPr>
            </w:pPr>
          </w:p>
        </w:tc>
      </w:tr>
      <w:tr w:rsidR="000C4ABE" w:rsidRPr="006535A7" w14:paraId="5920D44B" w14:textId="77777777" w:rsidTr="00BD51B7">
        <w:trPr>
          <w:trHeight w:val="58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0CF85F67"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5.3</w:t>
            </w:r>
          </w:p>
        </w:tc>
        <w:tc>
          <w:tcPr>
            <w:tcW w:w="3402" w:type="dxa"/>
            <w:tcBorders>
              <w:top w:val="nil"/>
              <w:left w:val="nil"/>
              <w:bottom w:val="single" w:sz="8" w:space="0" w:color="auto"/>
              <w:right w:val="single" w:sz="8" w:space="0" w:color="auto"/>
            </w:tcBorders>
            <w:shd w:val="clear" w:color="auto" w:fill="auto"/>
            <w:vAlign w:val="center"/>
            <w:hideMark/>
          </w:tcPr>
          <w:p w14:paraId="2F70A48C"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Mão de obra de elétrica</w:t>
            </w:r>
          </w:p>
        </w:tc>
        <w:tc>
          <w:tcPr>
            <w:tcW w:w="1134" w:type="dxa"/>
            <w:tcBorders>
              <w:top w:val="nil"/>
              <w:left w:val="nil"/>
              <w:bottom w:val="single" w:sz="8" w:space="0" w:color="auto"/>
              <w:right w:val="single" w:sz="8" w:space="0" w:color="auto"/>
            </w:tcBorders>
            <w:shd w:val="clear" w:color="auto" w:fill="auto"/>
            <w:vAlign w:val="center"/>
            <w:hideMark/>
          </w:tcPr>
          <w:p w14:paraId="0F655632"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Elétrica</w:t>
            </w:r>
          </w:p>
        </w:tc>
        <w:tc>
          <w:tcPr>
            <w:tcW w:w="709" w:type="dxa"/>
            <w:tcBorders>
              <w:top w:val="nil"/>
              <w:left w:val="nil"/>
              <w:bottom w:val="single" w:sz="8" w:space="0" w:color="auto"/>
              <w:right w:val="single" w:sz="8" w:space="0" w:color="auto"/>
            </w:tcBorders>
            <w:shd w:val="clear" w:color="auto" w:fill="auto"/>
            <w:vAlign w:val="center"/>
            <w:hideMark/>
          </w:tcPr>
          <w:p w14:paraId="3DA86CA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14:paraId="015CBD6D" w14:textId="77777777" w:rsidR="000C4ABE" w:rsidRPr="006535A7" w:rsidRDefault="000C4ABE" w:rsidP="000C4ABE">
            <w:pPr>
              <w:jc w:val="center"/>
              <w:rPr>
                <w:rFonts w:cs="Calibri"/>
                <w:color w:val="000000"/>
                <w:sz w:val="16"/>
                <w:szCs w:val="18"/>
                <w:lang w:eastAsia="pt-BR"/>
              </w:rPr>
            </w:pPr>
            <w:proofErr w:type="spellStart"/>
            <w:r w:rsidRPr="006535A7">
              <w:rPr>
                <w:rFonts w:cs="Calibri"/>
                <w:color w:val="000000"/>
                <w:sz w:val="16"/>
                <w:szCs w:val="18"/>
                <w:lang w:eastAsia="pt-BR"/>
              </w:rPr>
              <w:t>vb</w:t>
            </w:r>
            <w:proofErr w:type="spellEnd"/>
          </w:p>
        </w:tc>
        <w:tc>
          <w:tcPr>
            <w:tcW w:w="1560" w:type="dxa"/>
            <w:tcBorders>
              <w:top w:val="nil"/>
              <w:left w:val="nil"/>
              <w:bottom w:val="single" w:sz="8" w:space="0" w:color="auto"/>
              <w:right w:val="single" w:sz="8" w:space="0" w:color="auto"/>
            </w:tcBorders>
            <w:shd w:val="clear" w:color="auto" w:fill="auto"/>
            <w:noWrap/>
            <w:vAlign w:val="center"/>
          </w:tcPr>
          <w:p w14:paraId="5DDBBD03" w14:textId="0FF93264"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14:paraId="51EF01B1" w14:textId="6AA67C3D" w:rsidR="000C4ABE" w:rsidRPr="006535A7" w:rsidRDefault="000C4ABE" w:rsidP="000C4ABE">
            <w:pPr>
              <w:jc w:val="center"/>
              <w:rPr>
                <w:rFonts w:cs="Calibri"/>
                <w:color w:val="000000"/>
                <w:sz w:val="16"/>
                <w:szCs w:val="18"/>
                <w:lang w:eastAsia="pt-BR"/>
              </w:rPr>
            </w:pPr>
          </w:p>
        </w:tc>
      </w:tr>
      <w:tr w:rsidR="000C4ABE" w:rsidRPr="006535A7" w14:paraId="20DD8336" w14:textId="77777777" w:rsidTr="00BD51B7">
        <w:trPr>
          <w:trHeight w:val="58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14:paraId="5B7D17C9"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5.4</w:t>
            </w:r>
          </w:p>
        </w:tc>
        <w:tc>
          <w:tcPr>
            <w:tcW w:w="3402" w:type="dxa"/>
            <w:tcBorders>
              <w:top w:val="nil"/>
              <w:left w:val="nil"/>
              <w:bottom w:val="single" w:sz="8" w:space="0" w:color="auto"/>
              <w:right w:val="single" w:sz="8" w:space="0" w:color="auto"/>
            </w:tcBorders>
            <w:shd w:val="clear" w:color="auto" w:fill="auto"/>
            <w:vAlign w:val="center"/>
            <w:hideMark/>
          </w:tcPr>
          <w:p w14:paraId="6906725A" w14:textId="77777777" w:rsidR="000C4ABE" w:rsidRPr="006535A7" w:rsidRDefault="000C4ABE" w:rsidP="000C4ABE">
            <w:pPr>
              <w:rPr>
                <w:rFonts w:cs="Calibri"/>
                <w:color w:val="000000"/>
                <w:sz w:val="16"/>
                <w:szCs w:val="18"/>
                <w:lang w:eastAsia="pt-BR"/>
              </w:rPr>
            </w:pPr>
            <w:r w:rsidRPr="006535A7">
              <w:rPr>
                <w:rFonts w:cs="Calibri"/>
                <w:color w:val="000000"/>
                <w:sz w:val="16"/>
                <w:szCs w:val="18"/>
                <w:lang w:eastAsia="pt-BR"/>
              </w:rPr>
              <w:t>Serviços complementares</w:t>
            </w:r>
          </w:p>
        </w:tc>
        <w:tc>
          <w:tcPr>
            <w:tcW w:w="1134" w:type="dxa"/>
            <w:tcBorders>
              <w:top w:val="nil"/>
              <w:left w:val="nil"/>
              <w:bottom w:val="single" w:sz="8" w:space="0" w:color="auto"/>
              <w:right w:val="single" w:sz="8" w:space="0" w:color="auto"/>
            </w:tcBorders>
            <w:shd w:val="clear" w:color="auto" w:fill="auto"/>
            <w:vAlign w:val="center"/>
            <w:hideMark/>
          </w:tcPr>
          <w:p w14:paraId="375DDBF5"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w:t>
            </w:r>
          </w:p>
        </w:tc>
        <w:tc>
          <w:tcPr>
            <w:tcW w:w="709" w:type="dxa"/>
            <w:tcBorders>
              <w:top w:val="nil"/>
              <w:left w:val="nil"/>
              <w:bottom w:val="single" w:sz="8" w:space="0" w:color="auto"/>
              <w:right w:val="single" w:sz="8" w:space="0" w:color="auto"/>
            </w:tcBorders>
            <w:shd w:val="clear" w:color="auto" w:fill="auto"/>
            <w:vAlign w:val="center"/>
            <w:hideMark/>
          </w:tcPr>
          <w:p w14:paraId="26CC2A1C" w14:textId="77777777" w:rsidR="000C4ABE" w:rsidRPr="006535A7" w:rsidRDefault="000C4ABE" w:rsidP="000C4ABE">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14:paraId="0178416D" w14:textId="53260D5E" w:rsidR="000C4ABE" w:rsidRPr="006535A7" w:rsidRDefault="000C4ABE" w:rsidP="001E3189">
            <w:pPr>
              <w:jc w:val="center"/>
              <w:rPr>
                <w:rFonts w:cs="Calibri"/>
                <w:color w:val="000000"/>
                <w:sz w:val="16"/>
                <w:szCs w:val="18"/>
                <w:lang w:eastAsia="pt-BR"/>
              </w:rPr>
            </w:pPr>
            <w:proofErr w:type="spellStart"/>
            <w:r w:rsidRPr="006535A7">
              <w:rPr>
                <w:rFonts w:cs="Calibri"/>
                <w:color w:val="000000"/>
                <w:sz w:val="16"/>
                <w:szCs w:val="18"/>
                <w:lang w:eastAsia="pt-BR"/>
              </w:rPr>
              <w:t>vb</w:t>
            </w:r>
            <w:proofErr w:type="spellEnd"/>
            <w:r w:rsidRPr="006535A7">
              <w:rPr>
                <w:rFonts w:cs="Calibri"/>
                <w:color w:val="000000"/>
                <w:sz w:val="16"/>
                <w:szCs w:val="18"/>
                <w:lang w:eastAsia="pt-BR"/>
              </w:rPr>
              <w:t xml:space="preserve"> </w:t>
            </w:r>
          </w:p>
        </w:tc>
        <w:tc>
          <w:tcPr>
            <w:tcW w:w="1560" w:type="dxa"/>
            <w:tcBorders>
              <w:top w:val="nil"/>
              <w:left w:val="nil"/>
              <w:bottom w:val="single" w:sz="8" w:space="0" w:color="auto"/>
              <w:right w:val="single" w:sz="8" w:space="0" w:color="auto"/>
            </w:tcBorders>
            <w:shd w:val="clear" w:color="auto" w:fill="auto"/>
            <w:noWrap/>
            <w:vAlign w:val="center"/>
          </w:tcPr>
          <w:p w14:paraId="7D72B07C" w14:textId="610059F1" w:rsidR="000C4ABE" w:rsidRPr="006535A7" w:rsidRDefault="000C4ABE" w:rsidP="000C4ABE">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14:paraId="33E9869A" w14:textId="660ECDF7" w:rsidR="000C4ABE" w:rsidRPr="006535A7" w:rsidRDefault="000C4ABE" w:rsidP="000C4ABE">
            <w:pPr>
              <w:jc w:val="center"/>
              <w:rPr>
                <w:rFonts w:cs="Calibri"/>
                <w:color w:val="000000"/>
                <w:sz w:val="16"/>
                <w:szCs w:val="18"/>
                <w:lang w:eastAsia="pt-BR"/>
              </w:rPr>
            </w:pPr>
          </w:p>
        </w:tc>
      </w:tr>
      <w:tr w:rsidR="000C4ABE" w:rsidRPr="006535A7" w14:paraId="351A8C18" w14:textId="77777777" w:rsidTr="000C4ABE">
        <w:trPr>
          <w:trHeight w:val="315"/>
        </w:trPr>
        <w:tc>
          <w:tcPr>
            <w:tcW w:w="8379" w:type="dxa"/>
            <w:gridSpan w:val="6"/>
            <w:tcBorders>
              <w:top w:val="single" w:sz="8" w:space="0" w:color="auto"/>
              <w:left w:val="single" w:sz="8" w:space="0" w:color="auto"/>
              <w:bottom w:val="single" w:sz="8" w:space="0" w:color="auto"/>
              <w:right w:val="single" w:sz="8" w:space="0" w:color="000000"/>
            </w:tcBorders>
            <w:shd w:val="clear" w:color="000000" w:fill="538DD5"/>
            <w:noWrap/>
            <w:vAlign w:val="center"/>
            <w:hideMark/>
          </w:tcPr>
          <w:p w14:paraId="6CFF6A1C" w14:textId="77777777" w:rsidR="000C4ABE" w:rsidRPr="006535A7" w:rsidRDefault="000C4ABE" w:rsidP="000C4ABE">
            <w:pPr>
              <w:jc w:val="right"/>
              <w:rPr>
                <w:rFonts w:cs="Calibri"/>
                <w:b/>
                <w:bCs/>
                <w:color w:val="000000"/>
                <w:sz w:val="16"/>
                <w:szCs w:val="18"/>
                <w:lang w:eastAsia="pt-BR"/>
              </w:rPr>
            </w:pPr>
            <w:r w:rsidRPr="006535A7">
              <w:rPr>
                <w:rFonts w:cs="Calibri"/>
                <w:b/>
                <w:bCs/>
                <w:color w:val="000000"/>
                <w:sz w:val="16"/>
                <w:szCs w:val="18"/>
                <w:lang w:eastAsia="pt-BR"/>
              </w:rPr>
              <w:t>TOTAL DE MÃO DE OBRA</w:t>
            </w:r>
          </w:p>
        </w:tc>
        <w:tc>
          <w:tcPr>
            <w:tcW w:w="1701" w:type="dxa"/>
            <w:tcBorders>
              <w:top w:val="nil"/>
              <w:left w:val="nil"/>
              <w:bottom w:val="single" w:sz="8" w:space="0" w:color="auto"/>
              <w:right w:val="single" w:sz="8" w:space="0" w:color="auto"/>
            </w:tcBorders>
            <w:shd w:val="clear" w:color="000000" w:fill="538DD5"/>
            <w:vAlign w:val="center"/>
            <w:hideMark/>
          </w:tcPr>
          <w:p w14:paraId="1D96968E" w14:textId="65874AE4" w:rsidR="000C4ABE" w:rsidRPr="006535A7" w:rsidRDefault="000C4ABE" w:rsidP="000C4ABE">
            <w:pPr>
              <w:jc w:val="center"/>
              <w:rPr>
                <w:rFonts w:cs="Calibri"/>
                <w:color w:val="000000"/>
                <w:sz w:val="16"/>
                <w:szCs w:val="18"/>
                <w:lang w:eastAsia="pt-BR"/>
              </w:rPr>
            </w:pPr>
          </w:p>
        </w:tc>
      </w:tr>
      <w:tr w:rsidR="000C4ABE" w:rsidRPr="006535A7" w14:paraId="5C2DAC6A" w14:textId="77777777" w:rsidTr="000C4ABE">
        <w:trPr>
          <w:trHeight w:val="450"/>
        </w:trPr>
        <w:tc>
          <w:tcPr>
            <w:tcW w:w="8379" w:type="dxa"/>
            <w:gridSpan w:val="6"/>
            <w:tcBorders>
              <w:top w:val="single" w:sz="8" w:space="0" w:color="auto"/>
              <w:left w:val="single" w:sz="8" w:space="0" w:color="auto"/>
              <w:bottom w:val="nil"/>
              <w:right w:val="single" w:sz="8" w:space="0" w:color="000000"/>
            </w:tcBorders>
            <w:shd w:val="clear" w:color="000000" w:fill="538DD5"/>
            <w:noWrap/>
            <w:vAlign w:val="center"/>
            <w:hideMark/>
          </w:tcPr>
          <w:p w14:paraId="567D4BA2" w14:textId="77777777" w:rsidR="000C4ABE" w:rsidRPr="006535A7" w:rsidRDefault="000C4ABE" w:rsidP="000C4ABE">
            <w:pPr>
              <w:jc w:val="right"/>
              <w:rPr>
                <w:rFonts w:cs="Calibri"/>
                <w:b/>
                <w:bCs/>
                <w:color w:val="FFFFFF"/>
                <w:sz w:val="16"/>
                <w:szCs w:val="18"/>
                <w:lang w:eastAsia="pt-BR"/>
              </w:rPr>
            </w:pPr>
            <w:r w:rsidRPr="006535A7">
              <w:rPr>
                <w:rFonts w:cs="Calibri"/>
                <w:b/>
                <w:bCs/>
                <w:color w:val="FFFFFF"/>
                <w:sz w:val="16"/>
                <w:szCs w:val="18"/>
                <w:lang w:eastAsia="pt-BR"/>
              </w:rPr>
              <w:t>VALOR TOTAL DO SERVIÇO</w:t>
            </w:r>
          </w:p>
        </w:tc>
        <w:tc>
          <w:tcPr>
            <w:tcW w:w="1701" w:type="dxa"/>
            <w:vMerge w:val="restart"/>
            <w:tcBorders>
              <w:top w:val="nil"/>
              <w:left w:val="single" w:sz="8" w:space="0" w:color="auto"/>
              <w:bottom w:val="single" w:sz="8" w:space="0" w:color="000000"/>
              <w:right w:val="single" w:sz="8" w:space="0" w:color="auto"/>
            </w:tcBorders>
            <w:shd w:val="clear" w:color="000000" w:fill="538DD5"/>
            <w:vAlign w:val="center"/>
            <w:hideMark/>
          </w:tcPr>
          <w:p w14:paraId="1FCB7AAB" w14:textId="1250EC97" w:rsidR="000C4ABE" w:rsidRPr="006535A7" w:rsidRDefault="000C4ABE" w:rsidP="000C4ABE">
            <w:pPr>
              <w:jc w:val="center"/>
              <w:rPr>
                <w:rFonts w:cs="Calibri"/>
                <w:b/>
                <w:bCs/>
                <w:color w:val="FFFFFF"/>
                <w:sz w:val="16"/>
                <w:szCs w:val="28"/>
                <w:lang w:eastAsia="pt-BR"/>
              </w:rPr>
            </w:pPr>
          </w:p>
        </w:tc>
      </w:tr>
      <w:tr w:rsidR="000C4ABE" w:rsidRPr="006535A7" w14:paraId="21AC820B" w14:textId="77777777" w:rsidTr="000C4ABE">
        <w:trPr>
          <w:trHeight w:val="315"/>
        </w:trPr>
        <w:tc>
          <w:tcPr>
            <w:tcW w:w="8379" w:type="dxa"/>
            <w:gridSpan w:val="6"/>
            <w:tcBorders>
              <w:top w:val="nil"/>
              <w:left w:val="single" w:sz="8" w:space="0" w:color="auto"/>
              <w:bottom w:val="single" w:sz="8" w:space="0" w:color="auto"/>
              <w:right w:val="single" w:sz="8" w:space="0" w:color="000000"/>
            </w:tcBorders>
            <w:shd w:val="clear" w:color="000000" w:fill="538DD5"/>
            <w:noWrap/>
            <w:vAlign w:val="center"/>
            <w:hideMark/>
          </w:tcPr>
          <w:p w14:paraId="5F3C447C" w14:textId="77777777" w:rsidR="000C4ABE" w:rsidRPr="006535A7" w:rsidRDefault="000C4ABE" w:rsidP="000C4ABE">
            <w:pPr>
              <w:jc w:val="right"/>
              <w:rPr>
                <w:rFonts w:cs="Calibri"/>
                <w:b/>
                <w:bCs/>
                <w:color w:val="FFFFFF"/>
                <w:sz w:val="16"/>
                <w:szCs w:val="18"/>
                <w:lang w:eastAsia="pt-BR"/>
              </w:rPr>
            </w:pPr>
            <w:r w:rsidRPr="006535A7">
              <w:rPr>
                <w:rFonts w:cs="Calibri"/>
                <w:b/>
                <w:bCs/>
                <w:color w:val="FFFFFF"/>
                <w:sz w:val="16"/>
                <w:szCs w:val="18"/>
                <w:lang w:eastAsia="pt-BR"/>
              </w:rPr>
              <w:t>(TOTAL DE MATERIAL + TOTAL DE MÃO DE OBRA)</w:t>
            </w:r>
          </w:p>
        </w:tc>
        <w:tc>
          <w:tcPr>
            <w:tcW w:w="1701" w:type="dxa"/>
            <w:vMerge/>
            <w:tcBorders>
              <w:top w:val="nil"/>
              <w:left w:val="single" w:sz="8" w:space="0" w:color="auto"/>
              <w:bottom w:val="single" w:sz="8" w:space="0" w:color="000000"/>
              <w:right w:val="single" w:sz="8" w:space="0" w:color="auto"/>
            </w:tcBorders>
            <w:vAlign w:val="center"/>
            <w:hideMark/>
          </w:tcPr>
          <w:p w14:paraId="261C2B0E" w14:textId="77777777" w:rsidR="000C4ABE" w:rsidRPr="006535A7" w:rsidRDefault="000C4ABE" w:rsidP="000C4ABE">
            <w:pPr>
              <w:rPr>
                <w:rFonts w:cs="Calibri"/>
                <w:b/>
                <w:bCs/>
                <w:color w:val="FFFFFF"/>
                <w:sz w:val="16"/>
                <w:szCs w:val="28"/>
                <w:lang w:eastAsia="pt-BR"/>
              </w:rPr>
            </w:pPr>
          </w:p>
        </w:tc>
      </w:tr>
    </w:tbl>
    <w:p w14:paraId="72059E2F" w14:textId="77777777" w:rsidR="000C4ABE" w:rsidRDefault="000C4ABE" w:rsidP="00800379">
      <w:pPr>
        <w:rPr>
          <w:rFonts w:ascii="Arial" w:hAnsi="Arial" w:cs="Arial"/>
          <w:b/>
          <w:sz w:val="20"/>
          <w:szCs w:val="20"/>
          <w:highlight w:val="magenta"/>
          <w:u w:val="single"/>
        </w:rPr>
      </w:pPr>
    </w:p>
    <w:p w14:paraId="5C926822" w14:textId="77777777" w:rsidR="000C4ABE" w:rsidRDefault="000C4ABE" w:rsidP="00800379">
      <w:pPr>
        <w:rPr>
          <w:rFonts w:ascii="Arial" w:hAnsi="Arial" w:cs="Arial"/>
          <w:b/>
          <w:sz w:val="20"/>
          <w:szCs w:val="20"/>
          <w:highlight w:val="magenta"/>
          <w:u w:val="single"/>
        </w:rPr>
      </w:pPr>
    </w:p>
    <w:p w14:paraId="488B9BA4" w14:textId="77777777" w:rsidR="00800379" w:rsidRDefault="00800379" w:rsidP="00800379">
      <w:pPr>
        <w:rPr>
          <w:rFonts w:ascii="Arial" w:hAnsi="Arial" w:cs="Arial"/>
          <w:b/>
          <w:sz w:val="20"/>
          <w:szCs w:val="20"/>
          <w:u w:val="single"/>
        </w:rPr>
      </w:pPr>
      <w:r w:rsidRPr="00BD51B7">
        <w:rPr>
          <w:rFonts w:ascii="Arial" w:hAnsi="Arial" w:cs="Arial"/>
          <w:b/>
          <w:sz w:val="20"/>
          <w:szCs w:val="20"/>
          <w:u w:val="single"/>
        </w:rPr>
        <w:t>Valor da proposta por extenso:</w:t>
      </w:r>
    </w:p>
    <w:p w14:paraId="275602CE" w14:textId="77777777" w:rsidR="00DB3317" w:rsidRDefault="00DB3317" w:rsidP="00800379">
      <w:pPr>
        <w:rPr>
          <w:rFonts w:ascii="Arial" w:hAnsi="Arial" w:cs="Arial"/>
          <w:b/>
          <w:sz w:val="20"/>
          <w:szCs w:val="20"/>
          <w:u w:val="single"/>
        </w:rPr>
      </w:pPr>
    </w:p>
    <w:p w14:paraId="564ED48C" w14:textId="77777777" w:rsidR="00DB3317" w:rsidRPr="00BD51B7" w:rsidRDefault="00DB3317" w:rsidP="00800379">
      <w:pPr>
        <w:rPr>
          <w:rFonts w:ascii="Arial" w:hAnsi="Arial" w:cs="Arial"/>
          <w:b/>
          <w:sz w:val="20"/>
          <w:szCs w:val="20"/>
          <w:u w:val="single"/>
        </w:rPr>
      </w:pPr>
    </w:p>
    <w:p w14:paraId="2EDEAC3C" w14:textId="544670E9" w:rsidR="00800379" w:rsidRDefault="00800379" w:rsidP="00800379">
      <w:pPr>
        <w:rPr>
          <w:rFonts w:ascii="Arial" w:hAnsi="Arial" w:cs="Arial"/>
          <w:sz w:val="18"/>
          <w:szCs w:val="20"/>
          <w:lang w:eastAsia="pt-BR"/>
        </w:rPr>
      </w:pPr>
      <w:proofErr w:type="gramStart"/>
      <w:r w:rsidRPr="00BD51B7">
        <w:rPr>
          <w:rFonts w:ascii="Arial" w:hAnsi="Arial" w:cs="Arial"/>
          <w:sz w:val="18"/>
          <w:szCs w:val="20"/>
          <w:lang w:eastAsia="pt-BR"/>
        </w:rPr>
        <w:t>Cidade,............</w:t>
      </w:r>
      <w:proofErr w:type="gramEnd"/>
      <w:r w:rsidRPr="00BD51B7">
        <w:rPr>
          <w:rFonts w:ascii="Arial" w:hAnsi="Arial" w:cs="Arial"/>
          <w:sz w:val="18"/>
          <w:szCs w:val="20"/>
          <w:lang w:eastAsia="pt-BR"/>
        </w:rPr>
        <w:t xml:space="preserve"> de .............................. de 202</w:t>
      </w:r>
      <w:r w:rsidR="00FB4154">
        <w:rPr>
          <w:rFonts w:ascii="Arial" w:hAnsi="Arial" w:cs="Arial"/>
          <w:sz w:val="18"/>
          <w:szCs w:val="20"/>
          <w:lang w:eastAsia="pt-BR"/>
        </w:rPr>
        <w:t>5</w:t>
      </w:r>
      <w:r w:rsidRPr="00BD51B7">
        <w:rPr>
          <w:rFonts w:ascii="Arial" w:hAnsi="Arial" w:cs="Arial"/>
          <w:sz w:val="18"/>
          <w:szCs w:val="20"/>
          <w:lang w:eastAsia="pt-BR"/>
        </w:rPr>
        <w:t xml:space="preserve">. </w:t>
      </w:r>
    </w:p>
    <w:p w14:paraId="45911594" w14:textId="77777777" w:rsidR="00BD51B7" w:rsidRPr="00BD51B7" w:rsidRDefault="00BD51B7" w:rsidP="00800379">
      <w:pPr>
        <w:rPr>
          <w:rFonts w:ascii="Arial" w:hAnsi="Arial" w:cs="Arial"/>
          <w:sz w:val="18"/>
          <w:szCs w:val="20"/>
          <w:lang w:eastAsia="pt-BR"/>
        </w:rPr>
      </w:pPr>
    </w:p>
    <w:p w14:paraId="333D2381" w14:textId="77777777" w:rsidR="00800379" w:rsidRPr="00BD51B7" w:rsidRDefault="00800379" w:rsidP="00800379">
      <w:pPr>
        <w:rPr>
          <w:rFonts w:ascii="Arial" w:hAnsi="Arial" w:cs="Arial"/>
          <w:sz w:val="18"/>
          <w:szCs w:val="20"/>
          <w:lang w:eastAsia="pt-BR"/>
        </w:rPr>
      </w:pPr>
    </w:p>
    <w:p w14:paraId="4B87D5E4"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_______________________________________</w:t>
      </w:r>
    </w:p>
    <w:p w14:paraId="3525775A"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[Assinatura do Representante legalmente constituído] </w:t>
      </w:r>
    </w:p>
    <w:p w14:paraId="79608445"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da Empresa: </w:t>
      </w:r>
    </w:p>
    <w:p w14:paraId="06BF3D56"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CNPJ:</w:t>
      </w:r>
    </w:p>
    <w:p w14:paraId="71A0BFDD"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do Representante: </w:t>
      </w:r>
    </w:p>
    <w:p w14:paraId="0D3F1597" w14:textId="2493CBF7" w:rsidR="00345D49" w:rsidRDefault="00800379" w:rsidP="00BF2B64">
      <w:pPr>
        <w:rPr>
          <w:rFonts w:ascii="Arial" w:hAnsi="Arial" w:cs="Arial"/>
          <w:b/>
          <w:bCs/>
          <w:sz w:val="20"/>
          <w:szCs w:val="20"/>
        </w:rPr>
      </w:pPr>
      <w:r w:rsidRPr="00BD51B7">
        <w:rPr>
          <w:rFonts w:ascii="Arial" w:hAnsi="Arial" w:cs="Arial"/>
          <w:sz w:val="18"/>
          <w:szCs w:val="20"/>
          <w:lang w:eastAsia="pt-BR"/>
        </w:rPr>
        <w:t>RG:</w:t>
      </w:r>
      <w:r w:rsidRPr="00D24B75">
        <w:rPr>
          <w:rFonts w:ascii="Arial" w:hAnsi="Arial" w:cs="Arial"/>
          <w:sz w:val="18"/>
          <w:szCs w:val="20"/>
          <w:lang w:eastAsia="pt-BR"/>
        </w:rPr>
        <w:t xml:space="preserve"> </w:t>
      </w:r>
      <w:bookmarkStart w:id="2" w:name="_Toc496625293"/>
      <w:bookmarkStart w:id="3" w:name="_Toc486434536"/>
      <w:bookmarkEnd w:id="1"/>
      <w:bookmarkEnd w:id="2"/>
      <w:bookmarkEnd w:id="3"/>
    </w:p>
    <w:p w14:paraId="482BFF39" w14:textId="77777777" w:rsidR="00345D49" w:rsidRDefault="00345D49">
      <w:pPr>
        <w:jc w:val="center"/>
        <w:rPr>
          <w:rFonts w:ascii="Arial" w:hAnsi="Arial" w:cs="Arial"/>
          <w:b/>
          <w:bCs/>
          <w:sz w:val="20"/>
          <w:szCs w:val="20"/>
        </w:rPr>
      </w:pPr>
    </w:p>
    <w:p w14:paraId="5AEAFE7A" w14:textId="77777777" w:rsidR="00345D49" w:rsidRDefault="00345D49">
      <w:pPr>
        <w:jc w:val="center"/>
        <w:rPr>
          <w:rFonts w:ascii="Arial" w:hAnsi="Arial" w:cs="Arial"/>
          <w:b/>
          <w:bCs/>
          <w:sz w:val="20"/>
          <w:szCs w:val="20"/>
        </w:rPr>
      </w:pPr>
    </w:p>
    <w:p w14:paraId="0431872F" w14:textId="77777777" w:rsidR="00345D49" w:rsidRDefault="00345D49">
      <w:pPr>
        <w:jc w:val="center"/>
        <w:rPr>
          <w:rFonts w:ascii="Arial" w:hAnsi="Arial" w:cs="Arial"/>
          <w:b/>
          <w:bCs/>
          <w:sz w:val="20"/>
          <w:szCs w:val="20"/>
        </w:rPr>
      </w:pPr>
    </w:p>
    <w:p w14:paraId="7B1BC906" w14:textId="77777777" w:rsidR="00345D49" w:rsidRDefault="00345D49">
      <w:pPr>
        <w:jc w:val="center"/>
        <w:rPr>
          <w:rFonts w:ascii="Arial" w:hAnsi="Arial" w:cs="Arial"/>
          <w:b/>
          <w:bCs/>
          <w:sz w:val="20"/>
          <w:szCs w:val="20"/>
        </w:rPr>
      </w:pPr>
    </w:p>
    <w:p w14:paraId="73FBD8CC" w14:textId="77777777" w:rsidR="00345D49" w:rsidRDefault="00345D49">
      <w:pPr>
        <w:jc w:val="center"/>
        <w:rPr>
          <w:rFonts w:ascii="Arial" w:hAnsi="Arial" w:cs="Arial"/>
          <w:b/>
          <w:bCs/>
          <w:sz w:val="20"/>
          <w:szCs w:val="20"/>
        </w:rPr>
      </w:pPr>
    </w:p>
    <w:p w14:paraId="1FB9006C" w14:textId="77777777" w:rsidR="00345D49" w:rsidRDefault="00345D49">
      <w:pPr>
        <w:jc w:val="center"/>
        <w:rPr>
          <w:rFonts w:ascii="Arial" w:hAnsi="Arial" w:cs="Arial"/>
          <w:b/>
          <w:bCs/>
          <w:sz w:val="20"/>
          <w:szCs w:val="20"/>
        </w:rPr>
      </w:pPr>
    </w:p>
    <w:p w14:paraId="175201E2" w14:textId="77777777" w:rsidR="00345D49" w:rsidRDefault="00345D49">
      <w:pPr>
        <w:jc w:val="center"/>
        <w:rPr>
          <w:rFonts w:ascii="Arial" w:hAnsi="Arial" w:cs="Arial"/>
          <w:b/>
          <w:bCs/>
          <w:sz w:val="20"/>
          <w:szCs w:val="20"/>
        </w:rPr>
      </w:pPr>
    </w:p>
    <w:p w14:paraId="401EFBFD" w14:textId="77777777" w:rsidR="00345D49" w:rsidRDefault="00345D49">
      <w:pPr>
        <w:jc w:val="center"/>
        <w:rPr>
          <w:rFonts w:ascii="Arial" w:hAnsi="Arial" w:cs="Arial"/>
          <w:b/>
          <w:bCs/>
          <w:sz w:val="20"/>
          <w:szCs w:val="20"/>
        </w:rPr>
      </w:pPr>
    </w:p>
    <w:p w14:paraId="7FB5FE49" w14:textId="77777777" w:rsidR="00345D49" w:rsidRDefault="00345D49">
      <w:pPr>
        <w:jc w:val="center"/>
        <w:rPr>
          <w:rFonts w:ascii="Arial" w:hAnsi="Arial" w:cs="Arial"/>
          <w:b/>
          <w:bCs/>
          <w:sz w:val="20"/>
          <w:szCs w:val="20"/>
        </w:rPr>
      </w:pPr>
    </w:p>
    <w:p w14:paraId="03E92D82" w14:textId="77777777" w:rsidR="00345D49" w:rsidRDefault="00345D49">
      <w:pPr>
        <w:jc w:val="center"/>
        <w:rPr>
          <w:rFonts w:ascii="Arial" w:hAnsi="Arial" w:cs="Arial"/>
          <w:b/>
          <w:bCs/>
          <w:sz w:val="20"/>
          <w:szCs w:val="20"/>
        </w:rPr>
      </w:pPr>
    </w:p>
    <w:p w14:paraId="603636B1" w14:textId="7F671F46" w:rsidR="00C265EB" w:rsidRDefault="00C265EB">
      <w:pPr>
        <w:suppressAutoHyphens/>
        <w:rPr>
          <w:rFonts w:ascii="Arial" w:hAnsi="Arial" w:cs="Arial"/>
          <w:b/>
          <w:bCs/>
          <w:sz w:val="24"/>
          <w:szCs w:val="24"/>
        </w:rPr>
      </w:pPr>
    </w:p>
    <w:sectPr w:rsidR="00C265EB">
      <w:headerReference w:type="default" r:id="rId8"/>
      <w:footerReference w:type="even" r:id="rId9"/>
      <w:footerReference w:type="default" r:id="rId10"/>
      <w:headerReference w:type="first" r:id="rId11"/>
      <w:footerReference w:type="first" r:id="rId12"/>
      <w:pgSz w:w="11906" w:h="16838"/>
      <w:pgMar w:top="2120" w:right="721" w:bottom="919" w:left="1060" w:header="34" w:footer="737"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B2D9" w14:textId="77777777" w:rsidR="005C736F" w:rsidRDefault="005C736F">
      <w:r>
        <w:separator/>
      </w:r>
    </w:p>
  </w:endnote>
  <w:endnote w:type="continuationSeparator" w:id="0">
    <w:p w14:paraId="7F104E7E" w14:textId="77777777" w:rsidR="005C736F" w:rsidRDefault="005C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Ecofont Vera Sans">
    <w:altName w:val="DejaVu Sans"/>
    <w:panose1 w:val="020B0603030804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tarSymbol">
    <w:altName w:val="Arial Unicode MS"/>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C310" w14:textId="77777777" w:rsidR="005C736F" w:rsidRDefault="005C736F">
    <w:pPr>
      <w:pStyle w:val="Rodap"/>
      <w:ind w:right="360"/>
    </w:pPr>
    <w:r>
      <w:rPr>
        <w:noProof/>
        <w:lang w:eastAsia="pt-BR"/>
      </w:rPr>
      <mc:AlternateContent>
        <mc:Choice Requires="wps">
          <w:drawing>
            <wp:anchor distT="0" distB="0" distL="0" distR="0" simplePos="0" relativeHeight="251658240" behindDoc="0" locked="0" layoutInCell="1" allowOverlap="1" wp14:anchorId="66D59511" wp14:editId="2AC48AB0">
              <wp:simplePos x="0" y="0"/>
              <wp:positionH relativeFrom="margin">
                <wp:align>right</wp:align>
              </wp:positionH>
              <wp:positionV relativeFrom="paragraph">
                <wp:posOffset>635</wp:posOffset>
              </wp:positionV>
              <wp:extent cx="14605" cy="14605"/>
              <wp:effectExtent l="0" t="0" r="0" b="0"/>
              <wp:wrapSquare wrapText="largest"/>
              <wp:docPr id="6" name="Quadro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6CC191FE" w14:textId="77777777" w:rsidR="005C736F" w:rsidRDefault="005C736F">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wps:txbx>
                    <wps:bodyPr lIns="0" tIns="0" rIns="0" bIns="0" anchor="t">
                      <a:spAutoFit/>
                    </wps:bodyPr>
                  </wps:wsp>
                </a:graphicData>
              </a:graphic>
            </wp:anchor>
          </w:drawing>
        </mc:Choice>
        <mc:Fallback>
          <w:pict>
            <v:shapetype w14:anchorId="66D59511" id="_x0000_t202" coordsize="21600,21600" o:spt="202" path="m,l,21600r21600,l21600,xe">
              <v:stroke joinstyle="miter"/>
              <v:path gradientshapeok="t" o:connecttype="rect"/>
            </v:shapetype>
            <v:shape id="Quadro2"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6CC191FE" w14:textId="77777777" w:rsidR="005C736F" w:rsidRDefault="005C736F">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v:textbox>
              <w10:wrap type="square" side="largest" anchorx="margin"/>
            </v:shape>
          </w:pict>
        </mc:Fallback>
      </mc:AlternateContent>
    </w:r>
  </w:p>
  <w:p w14:paraId="5FABF5C2" w14:textId="77777777" w:rsidR="005C736F" w:rsidRDefault="005C73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3268696"/>
      <w:docPartObj>
        <w:docPartGallery w:val="Page Numbers (Top of Page)"/>
        <w:docPartUnique/>
      </w:docPartObj>
    </w:sdtPr>
    <w:sdtEndPr>
      <w:rPr>
        <w:sz w:val="16"/>
      </w:rPr>
    </w:sdtEndPr>
    <w:sdtContent>
      <w:p w14:paraId="488E87D9" w14:textId="77777777" w:rsidR="005C736F" w:rsidRDefault="005C736F">
        <w:pPr>
          <w:pStyle w:val="Rodap"/>
          <w:jc w:val="right"/>
          <w:rPr>
            <w:b/>
            <w:bCs/>
            <w:sz w:val="24"/>
            <w:szCs w:val="24"/>
          </w:rPr>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sidR="00762031">
          <w:rPr>
            <w:b/>
            <w:bCs/>
            <w:noProof/>
            <w:sz w:val="24"/>
            <w:szCs w:val="24"/>
          </w:rPr>
          <w:t>39</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sidR="00762031">
          <w:rPr>
            <w:b/>
            <w:bCs/>
            <w:noProof/>
            <w:sz w:val="24"/>
            <w:szCs w:val="24"/>
          </w:rPr>
          <w:t>39</w:t>
        </w:r>
        <w:r>
          <w:rPr>
            <w:b/>
            <w:bCs/>
            <w:sz w:val="24"/>
            <w:szCs w:val="24"/>
          </w:rPr>
          <w:fldChar w:fldCharType="end"/>
        </w:r>
      </w:p>
      <w:p w14:paraId="55CD3676" w14:textId="77777777" w:rsidR="005C736F" w:rsidRPr="00C265EB" w:rsidRDefault="005C736F" w:rsidP="00C265EB">
        <w:pPr>
          <w:rPr>
            <w:sz w:val="16"/>
          </w:rPr>
        </w:pPr>
        <w:r w:rsidRPr="00C265EB">
          <w:rPr>
            <w:sz w:val="16"/>
          </w:rPr>
          <w:t xml:space="preserve">Câmara Municipal de Santa Bárbara d’Oeste /SP </w:t>
        </w:r>
      </w:p>
      <w:p w14:paraId="3CAF3671" w14:textId="0C27CA7B" w:rsidR="005C736F" w:rsidRPr="00C265EB" w:rsidRDefault="005C736F" w:rsidP="00C265EB">
        <w:pPr>
          <w:rPr>
            <w:sz w:val="16"/>
          </w:rPr>
        </w:pPr>
        <w:r w:rsidRPr="00563661">
          <w:rPr>
            <w:sz w:val="16"/>
          </w:rPr>
          <w:t xml:space="preserve">Pregão Eletrônico n.º </w:t>
        </w:r>
        <w:r w:rsidR="00075701" w:rsidRPr="00563661">
          <w:rPr>
            <w:sz w:val="16"/>
          </w:rPr>
          <w:t>90004/2025</w:t>
        </w:r>
      </w:p>
      <w:p w14:paraId="0F850AFF" w14:textId="449C9E84" w:rsidR="005C736F" w:rsidRPr="00C265EB" w:rsidRDefault="005C736F" w:rsidP="00C265EB">
        <w:pPr>
          <w:rPr>
            <w:sz w:val="16"/>
          </w:rPr>
        </w:pPr>
        <w:r w:rsidRPr="00C265EB">
          <w:rPr>
            <w:sz w:val="16"/>
          </w:rPr>
          <w:t xml:space="preserve">Processo n.º </w:t>
        </w:r>
        <w:r>
          <w:rPr>
            <w:sz w:val="16"/>
          </w:rPr>
          <w:t>3886/2025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20404"/>
      <w:docPartObj>
        <w:docPartGallery w:val="Page Numbers (Top of Page)"/>
        <w:docPartUnique/>
      </w:docPartObj>
    </w:sdtPr>
    <w:sdtEndPr/>
    <w:sdtContent>
      <w:p w14:paraId="1E366AD3" w14:textId="77777777" w:rsidR="005C736F" w:rsidRDefault="005C736F">
        <w:pPr>
          <w:pStyle w:val="Rodap"/>
          <w:jc w:val="right"/>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39</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39</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D5DB0" w14:textId="77777777" w:rsidR="005C736F" w:rsidRDefault="005C736F">
      <w:pPr>
        <w:rPr>
          <w:sz w:val="12"/>
        </w:rPr>
      </w:pPr>
      <w:r>
        <w:separator/>
      </w:r>
    </w:p>
  </w:footnote>
  <w:footnote w:type="continuationSeparator" w:id="0">
    <w:p w14:paraId="56223BB5" w14:textId="77777777" w:rsidR="005C736F" w:rsidRDefault="005C736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060D" w14:textId="7E64B6D4" w:rsidR="005C736F" w:rsidRDefault="005C736F">
    <w:pPr>
      <w:pStyle w:val="Cabealho"/>
      <w:jc w:val="center"/>
    </w:pPr>
    <w:r>
      <w:rPr>
        <w:noProof/>
        <w:lang w:eastAsia="pt-BR"/>
      </w:rPr>
      <w:drawing>
        <wp:inline distT="0" distB="0" distL="0" distR="0" wp14:anchorId="5858C561" wp14:editId="78C6D5BA">
          <wp:extent cx="5725160" cy="1002030"/>
          <wp:effectExtent l="0" t="0" r="0" b="0"/>
          <wp:docPr id="5" name="Imagem 14"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4" descr="timbre_cmsbo"/>
                  <pic:cNvPicPr>
                    <a:picLocks noChangeAspect="1" noChangeArrowheads="1"/>
                  </pic:cNvPicPr>
                </pic:nvPicPr>
                <pic:blipFill>
                  <a:blip r:embed="rId1"/>
                  <a:stretch>
                    <a:fillRect/>
                  </a:stretch>
                </pic:blipFill>
                <pic:spPr bwMode="auto">
                  <a:xfrm>
                    <a:off x="0" y="0"/>
                    <a:ext cx="5725160" cy="1002030"/>
                  </a:xfrm>
                  <a:prstGeom prst="rect">
                    <a:avLst/>
                  </a:prstGeom>
                </pic:spPr>
              </pic:pic>
            </a:graphicData>
          </a:graphic>
        </wp:inline>
      </w:drawing>
    </w:r>
  </w:p>
  <w:p w14:paraId="6B32FC95" w14:textId="77777777" w:rsidR="005C736F" w:rsidRDefault="005C73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AB0C" w14:textId="77777777" w:rsidR="005C736F" w:rsidRDefault="005C73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53F8"/>
    <w:multiLevelType w:val="multilevel"/>
    <w:tmpl w:val="53F2E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AD167E"/>
    <w:multiLevelType w:val="hybridMultilevel"/>
    <w:tmpl w:val="0C38FACC"/>
    <w:lvl w:ilvl="0" w:tplc="04160001">
      <w:start w:val="1"/>
      <w:numFmt w:val="bullet"/>
      <w:lvlText w:val=""/>
      <w:lvlJc w:val="left"/>
      <w:pPr>
        <w:ind w:left="1859" w:hanging="360"/>
      </w:pPr>
      <w:rPr>
        <w:rFonts w:ascii="Symbol" w:hAnsi="Symbol" w:hint="default"/>
      </w:rPr>
    </w:lvl>
    <w:lvl w:ilvl="1" w:tplc="04160003" w:tentative="1">
      <w:start w:val="1"/>
      <w:numFmt w:val="bullet"/>
      <w:lvlText w:val="o"/>
      <w:lvlJc w:val="left"/>
      <w:pPr>
        <w:ind w:left="2579" w:hanging="360"/>
      </w:pPr>
      <w:rPr>
        <w:rFonts w:ascii="Courier New" w:hAnsi="Courier New" w:cs="Courier New" w:hint="default"/>
      </w:rPr>
    </w:lvl>
    <w:lvl w:ilvl="2" w:tplc="04160005" w:tentative="1">
      <w:start w:val="1"/>
      <w:numFmt w:val="bullet"/>
      <w:lvlText w:val=""/>
      <w:lvlJc w:val="left"/>
      <w:pPr>
        <w:ind w:left="3299" w:hanging="360"/>
      </w:pPr>
      <w:rPr>
        <w:rFonts w:ascii="Wingdings" w:hAnsi="Wingdings" w:hint="default"/>
      </w:rPr>
    </w:lvl>
    <w:lvl w:ilvl="3" w:tplc="04160001" w:tentative="1">
      <w:start w:val="1"/>
      <w:numFmt w:val="bullet"/>
      <w:lvlText w:val=""/>
      <w:lvlJc w:val="left"/>
      <w:pPr>
        <w:ind w:left="4019" w:hanging="360"/>
      </w:pPr>
      <w:rPr>
        <w:rFonts w:ascii="Symbol" w:hAnsi="Symbol" w:hint="default"/>
      </w:rPr>
    </w:lvl>
    <w:lvl w:ilvl="4" w:tplc="04160003" w:tentative="1">
      <w:start w:val="1"/>
      <w:numFmt w:val="bullet"/>
      <w:lvlText w:val="o"/>
      <w:lvlJc w:val="left"/>
      <w:pPr>
        <w:ind w:left="4739" w:hanging="360"/>
      </w:pPr>
      <w:rPr>
        <w:rFonts w:ascii="Courier New" w:hAnsi="Courier New" w:cs="Courier New" w:hint="default"/>
      </w:rPr>
    </w:lvl>
    <w:lvl w:ilvl="5" w:tplc="04160005" w:tentative="1">
      <w:start w:val="1"/>
      <w:numFmt w:val="bullet"/>
      <w:lvlText w:val=""/>
      <w:lvlJc w:val="left"/>
      <w:pPr>
        <w:ind w:left="5459" w:hanging="360"/>
      </w:pPr>
      <w:rPr>
        <w:rFonts w:ascii="Wingdings" w:hAnsi="Wingdings" w:hint="default"/>
      </w:rPr>
    </w:lvl>
    <w:lvl w:ilvl="6" w:tplc="04160001" w:tentative="1">
      <w:start w:val="1"/>
      <w:numFmt w:val="bullet"/>
      <w:lvlText w:val=""/>
      <w:lvlJc w:val="left"/>
      <w:pPr>
        <w:ind w:left="6179" w:hanging="360"/>
      </w:pPr>
      <w:rPr>
        <w:rFonts w:ascii="Symbol" w:hAnsi="Symbol" w:hint="default"/>
      </w:rPr>
    </w:lvl>
    <w:lvl w:ilvl="7" w:tplc="04160003" w:tentative="1">
      <w:start w:val="1"/>
      <w:numFmt w:val="bullet"/>
      <w:lvlText w:val="o"/>
      <w:lvlJc w:val="left"/>
      <w:pPr>
        <w:ind w:left="6899" w:hanging="360"/>
      </w:pPr>
      <w:rPr>
        <w:rFonts w:ascii="Courier New" w:hAnsi="Courier New" w:cs="Courier New" w:hint="default"/>
      </w:rPr>
    </w:lvl>
    <w:lvl w:ilvl="8" w:tplc="04160005" w:tentative="1">
      <w:start w:val="1"/>
      <w:numFmt w:val="bullet"/>
      <w:lvlText w:val=""/>
      <w:lvlJc w:val="left"/>
      <w:pPr>
        <w:ind w:left="7619" w:hanging="360"/>
      </w:pPr>
      <w:rPr>
        <w:rFonts w:ascii="Wingdings" w:hAnsi="Wingdings" w:hint="default"/>
      </w:rPr>
    </w:lvl>
  </w:abstractNum>
  <w:abstractNum w:abstractNumId="2" w15:restartNumberingAfterBreak="0">
    <w:nsid w:val="1D5C100D"/>
    <w:multiLevelType w:val="multilevel"/>
    <w:tmpl w:val="CADC192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781A37"/>
    <w:multiLevelType w:val="multilevel"/>
    <w:tmpl w:val="D2FA705C"/>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4" w15:restartNumberingAfterBreak="0">
    <w:nsid w:val="1FC21A26"/>
    <w:multiLevelType w:val="multilevel"/>
    <w:tmpl w:val="90D6E0E8"/>
    <w:lvl w:ilvl="0">
      <w:start w:val="1"/>
      <w:numFmt w:val="decimal"/>
      <w:lvlText w:val="%1."/>
      <w:lvlJc w:val="left"/>
      <w:pPr>
        <w:tabs>
          <w:tab w:val="num" w:pos="0"/>
        </w:tabs>
        <w:ind w:left="360" w:hanging="360"/>
      </w:pPr>
      <w:rPr>
        <w:b/>
        <w:sz w:val="22"/>
      </w:rPr>
    </w:lvl>
    <w:lvl w:ilvl="1">
      <w:start w:val="1"/>
      <w:numFmt w:val="decimal"/>
      <w:lvlText w:val="%1.%2."/>
      <w:lvlJc w:val="left"/>
      <w:pPr>
        <w:tabs>
          <w:tab w:val="num" w:pos="0"/>
        </w:tabs>
        <w:ind w:left="2559" w:hanging="432"/>
      </w:pPr>
      <w:rPr>
        <w:b/>
        <w:i w:val="0"/>
        <w:strike w:val="0"/>
        <w:dstrike w:val="0"/>
        <w:color w:val="auto"/>
        <w:sz w:val="22"/>
        <w:szCs w:val="22"/>
        <w:u w:val="none"/>
      </w:rPr>
    </w:lvl>
    <w:lvl w:ilvl="2">
      <w:start w:val="1"/>
      <w:numFmt w:val="decimal"/>
      <w:lvlText w:val="%1.%2.%3."/>
      <w:lvlJc w:val="left"/>
      <w:pPr>
        <w:tabs>
          <w:tab w:val="num" w:pos="0"/>
        </w:tabs>
        <w:ind w:left="8018" w:hanging="504"/>
      </w:pPr>
      <w:rPr>
        <w:rFonts w:ascii="Arial" w:hAnsi="Arial"/>
        <w:b/>
        <w:i w:val="0"/>
        <w:strike w:val="0"/>
        <w:dstrike w:val="0"/>
        <w:color w:val="auto"/>
        <w:sz w:val="22"/>
        <w:szCs w:val="20"/>
      </w:rPr>
    </w:lvl>
    <w:lvl w:ilvl="3">
      <w:start w:val="1"/>
      <w:numFmt w:val="decimal"/>
      <w:lvlText w:val="%1.%2.%3.%4."/>
      <w:lvlJc w:val="left"/>
      <w:pPr>
        <w:tabs>
          <w:tab w:val="num" w:pos="0"/>
        </w:tabs>
        <w:ind w:left="2491" w:hanging="648"/>
      </w:pPr>
      <w:rPr>
        <w:b w:val="0"/>
        <w:sz w:val="22"/>
      </w:rPr>
    </w:lvl>
    <w:lvl w:ilvl="4">
      <w:start w:val="1"/>
      <w:numFmt w:val="lowerLetter"/>
      <w:lvlText w:val="%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1CA0BB6"/>
    <w:multiLevelType w:val="multilevel"/>
    <w:tmpl w:val="F84C10A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15:restartNumberingAfterBreak="0">
    <w:nsid w:val="27453EA9"/>
    <w:multiLevelType w:val="multilevel"/>
    <w:tmpl w:val="20AE18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9C2E6A"/>
    <w:multiLevelType w:val="multilevel"/>
    <w:tmpl w:val="A51E0D9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8" w15:restartNumberingAfterBreak="0">
    <w:nsid w:val="2C295078"/>
    <w:multiLevelType w:val="multilevel"/>
    <w:tmpl w:val="9AAE744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D54EE4"/>
    <w:multiLevelType w:val="hybridMultilevel"/>
    <w:tmpl w:val="6BF292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46718A2"/>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1" w15:restartNumberingAfterBreak="0">
    <w:nsid w:val="38654B37"/>
    <w:multiLevelType w:val="multilevel"/>
    <w:tmpl w:val="6D1A1B54"/>
    <w:lvl w:ilvl="0">
      <w:start w:val="8"/>
      <w:numFmt w:val="decimal"/>
      <w:lvlText w:val="%1."/>
      <w:lvlJc w:val="left"/>
      <w:pPr>
        <w:tabs>
          <w:tab w:val="num" w:pos="0"/>
        </w:tabs>
        <w:ind w:left="360" w:hanging="360"/>
      </w:pPr>
      <w:rPr>
        <w:b/>
        <w:u w:val="single"/>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12" w15:restartNumberingAfterBreak="0">
    <w:nsid w:val="3A2E46B5"/>
    <w:multiLevelType w:val="multilevel"/>
    <w:tmpl w:val="8B3270C8"/>
    <w:lvl w:ilvl="0">
      <w:start w:val="7"/>
      <w:numFmt w:val="decimal"/>
      <w:lvlText w:val="%1."/>
      <w:lvlJc w:val="left"/>
      <w:pPr>
        <w:tabs>
          <w:tab w:val="num" w:pos="0"/>
        </w:tabs>
        <w:ind w:left="600" w:hanging="600"/>
      </w:pPr>
    </w:lvl>
    <w:lvl w:ilvl="1">
      <w:start w:val="12"/>
      <w:numFmt w:val="decimal"/>
      <w:lvlText w:val="%1.%2."/>
      <w:lvlJc w:val="left"/>
      <w:pPr>
        <w:tabs>
          <w:tab w:val="num" w:pos="0"/>
        </w:tabs>
        <w:ind w:left="600" w:hanging="600"/>
      </w:pPr>
      <w:rPr>
        <w:b/>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48B03C88"/>
    <w:multiLevelType w:val="multilevel"/>
    <w:tmpl w:val="E86612D4"/>
    <w:lvl w:ilvl="0">
      <w:start w:val="1"/>
      <w:numFmt w:val="decimal"/>
      <w:lvlText w:val="%1"/>
      <w:lvlJc w:val="left"/>
      <w:pPr>
        <w:tabs>
          <w:tab w:val="num" w:pos="0"/>
        </w:tabs>
        <w:ind w:left="570" w:hanging="570"/>
      </w:pPr>
      <w:rPr>
        <w:b/>
      </w:rPr>
    </w:lvl>
    <w:lvl w:ilvl="1">
      <w:start w:val="1"/>
      <w:numFmt w:val="decimal"/>
      <w:lvlText w:val="%1.%2"/>
      <w:lvlJc w:val="left"/>
      <w:pPr>
        <w:tabs>
          <w:tab w:val="num" w:pos="0"/>
        </w:tabs>
        <w:ind w:left="570" w:hanging="57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4" w15:restartNumberingAfterBreak="0">
    <w:nsid w:val="48F051F9"/>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5" w15:restartNumberingAfterBreak="0">
    <w:nsid w:val="49EF0C25"/>
    <w:multiLevelType w:val="multilevel"/>
    <w:tmpl w:val="2098C8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4C12D6"/>
    <w:multiLevelType w:val="multilevel"/>
    <w:tmpl w:val="B72472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54F01B2"/>
    <w:multiLevelType w:val="multilevel"/>
    <w:tmpl w:val="8F64743C"/>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18" w15:restartNumberingAfterBreak="0">
    <w:nsid w:val="59183AE5"/>
    <w:multiLevelType w:val="multilevel"/>
    <w:tmpl w:val="4B7C2FA6"/>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19" w15:restartNumberingAfterBreak="0">
    <w:nsid w:val="61DA4091"/>
    <w:multiLevelType w:val="multilevel"/>
    <w:tmpl w:val="58D8C3B8"/>
    <w:lvl w:ilvl="0">
      <w:start w:val="1"/>
      <w:numFmt w:val="decimal"/>
      <w:lvlText w:val="%1."/>
      <w:lvlJc w:val="left"/>
      <w:pPr>
        <w:tabs>
          <w:tab w:val="num" w:pos="0"/>
        </w:tabs>
        <w:ind w:left="520" w:hanging="520"/>
      </w:pPr>
      <w:rPr>
        <w:rFonts w:hint="default"/>
        <w:b/>
      </w:rPr>
    </w:lvl>
    <w:lvl w:ilvl="1">
      <w:start w:val="1"/>
      <w:numFmt w:val="decimal"/>
      <w:lvlText w:val="%1.%2."/>
      <w:lvlJc w:val="left"/>
      <w:pPr>
        <w:tabs>
          <w:tab w:val="num" w:pos="0"/>
        </w:tabs>
        <w:ind w:left="720" w:hanging="720"/>
      </w:pPr>
      <w:rPr>
        <w:rFonts w:hint="default"/>
        <w:b/>
      </w:rPr>
    </w:lvl>
    <w:lvl w:ilvl="2">
      <w:start w:val="1"/>
      <w:numFmt w:val="decimal"/>
      <w:lvlText w:val="%3."/>
      <w:lvlJc w:val="left"/>
      <w:pPr>
        <w:tabs>
          <w:tab w:val="num" w:pos="0"/>
        </w:tabs>
        <w:ind w:left="720" w:hanging="720"/>
      </w:pPr>
      <w:rPr>
        <w:rFonts w:hint="default"/>
        <w:b/>
      </w:rPr>
    </w:lvl>
    <w:lvl w:ilvl="3">
      <w:start w:val="1"/>
      <w:numFmt w:val="decimalZero"/>
      <w:lvlText w:val="%1.%2.%3.%4."/>
      <w:lvlJc w:val="left"/>
      <w:pPr>
        <w:tabs>
          <w:tab w:val="num" w:pos="0"/>
        </w:tabs>
        <w:ind w:left="1080" w:hanging="108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440" w:hanging="144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800" w:hanging="1800"/>
      </w:pPr>
      <w:rPr>
        <w:rFonts w:hint="default"/>
        <w:b/>
      </w:rPr>
    </w:lvl>
    <w:lvl w:ilvl="8">
      <w:start w:val="1"/>
      <w:numFmt w:val="decimal"/>
      <w:lvlText w:val="%1.%2.%3.%4.%5.%6.%7.%8.%9."/>
      <w:lvlJc w:val="left"/>
      <w:pPr>
        <w:tabs>
          <w:tab w:val="num" w:pos="0"/>
        </w:tabs>
        <w:ind w:left="2160" w:hanging="2160"/>
      </w:pPr>
      <w:rPr>
        <w:rFonts w:hint="default"/>
        <w:b/>
      </w:rPr>
    </w:lvl>
  </w:abstractNum>
  <w:abstractNum w:abstractNumId="20" w15:restartNumberingAfterBreak="0">
    <w:nsid w:val="6518147A"/>
    <w:multiLevelType w:val="multilevel"/>
    <w:tmpl w:val="885A5CDA"/>
    <w:lvl w:ilvl="0">
      <w:start w:val="1"/>
      <w:numFmt w:val="decimal"/>
      <w:lvlText w:val="%1."/>
      <w:lvlJc w:val="left"/>
      <w:pPr>
        <w:tabs>
          <w:tab w:val="num" w:pos="0"/>
        </w:tabs>
        <w:ind w:left="600" w:hanging="60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1" w15:restartNumberingAfterBreak="0">
    <w:nsid w:val="65DC72D7"/>
    <w:multiLevelType w:val="multilevel"/>
    <w:tmpl w:val="C068EF2A"/>
    <w:lvl w:ilvl="0">
      <w:start w:val="1"/>
      <w:numFmt w:val="lowerLetter"/>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2" w15:restartNumberingAfterBreak="0">
    <w:nsid w:val="67921A2E"/>
    <w:multiLevelType w:val="multilevel"/>
    <w:tmpl w:val="30E653B4"/>
    <w:lvl w:ilvl="0">
      <w:start w:val="7"/>
      <w:numFmt w:val="decimal"/>
      <w:lvlText w:val="%1."/>
      <w:lvlJc w:val="left"/>
      <w:pPr>
        <w:tabs>
          <w:tab w:val="num" w:pos="0"/>
        </w:tabs>
        <w:ind w:left="600" w:hanging="600"/>
      </w:pPr>
    </w:lvl>
    <w:lvl w:ilvl="1">
      <w:start w:val="11"/>
      <w:numFmt w:val="decimal"/>
      <w:lvlText w:val="%1.%2."/>
      <w:lvlJc w:val="left"/>
      <w:pPr>
        <w:tabs>
          <w:tab w:val="num" w:pos="0"/>
        </w:tabs>
        <w:ind w:left="600" w:hanging="600"/>
      </w:pPr>
      <w:rPr>
        <w:b/>
        <w:bCs/>
      </w:rPr>
    </w:lvl>
    <w:lvl w:ilvl="2">
      <w:start w:val="2"/>
      <w:numFmt w:val="decimal"/>
      <w:lvlText w:val="%1.%2.%3."/>
      <w:lvlJc w:val="left"/>
      <w:pPr>
        <w:tabs>
          <w:tab w:val="num" w:pos="0"/>
        </w:tabs>
        <w:ind w:left="1004"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6C496E55"/>
    <w:multiLevelType w:val="multilevel"/>
    <w:tmpl w:val="0A6643A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4" w15:restartNumberingAfterBreak="0">
    <w:nsid w:val="6CAF50E2"/>
    <w:multiLevelType w:val="multilevel"/>
    <w:tmpl w:val="7554B81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6F2414E8"/>
    <w:multiLevelType w:val="multilevel"/>
    <w:tmpl w:val="75C217B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32D6308"/>
    <w:multiLevelType w:val="multilevel"/>
    <w:tmpl w:val="F2EA7BC0"/>
    <w:lvl w:ilvl="0">
      <w:start w:val="4"/>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745E791E"/>
    <w:multiLevelType w:val="multilevel"/>
    <w:tmpl w:val="885E19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99113506">
    <w:abstractNumId w:val="25"/>
  </w:num>
  <w:num w:numId="2" w16cid:durableId="1565413954">
    <w:abstractNumId w:val="6"/>
  </w:num>
  <w:num w:numId="3" w16cid:durableId="1079594154">
    <w:abstractNumId w:val="7"/>
  </w:num>
  <w:num w:numId="4" w16cid:durableId="1037122309">
    <w:abstractNumId w:val="23"/>
  </w:num>
  <w:num w:numId="5" w16cid:durableId="381751245">
    <w:abstractNumId w:val="21"/>
  </w:num>
  <w:num w:numId="6" w16cid:durableId="310016814">
    <w:abstractNumId w:val="17"/>
  </w:num>
  <w:num w:numId="7" w16cid:durableId="1632712845">
    <w:abstractNumId w:val="18"/>
  </w:num>
  <w:num w:numId="8" w16cid:durableId="1931498563">
    <w:abstractNumId w:val="3"/>
  </w:num>
  <w:num w:numId="9" w16cid:durableId="685718215">
    <w:abstractNumId w:val="24"/>
  </w:num>
  <w:num w:numId="10" w16cid:durableId="930354822">
    <w:abstractNumId w:val="14"/>
  </w:num>
  <w:num w:numId="11" w16cid:durableId="1388332183">
    <w:abstractNumId w:val="11"/>
  </w:num>
  <w:num w:numId="12" w16cid:durableId="162087849">
    <w:abstractNumId w:val="26"/>
  </w:num>
  <w:num w:numId="13" w16cid:durableId="1329480821">
    <w:abstractNumId w:val="27"/>
  </w:num>
  <w:num w:numId="14" w16cid:durableId="144400509">
    <w:abstractNumId w:val="15"/>
  </w:num>
  <w:num w:numId="15" w16cid:durableId="1325939104">
    <w:abstractNumId w:val="16"/>
  </w:num>
  <w:num w:numId="16" w16cid:durableId="1920167616">
    <w:abstractNumId w:val="5"/>
  </w:num>
  <w:num w:numId="17" w16cid:durableId="463543796">
    <w:abstractNumId w:val="19"/>
  </w:num>
  <w:num w:numId="18" w16cid:durableId="1446844599">
    <w:abstractNumId w:val="20"/>
  </w:num>
  <w:num w:numId="19" w16cid:durableId="1232764598">
    <w:abstractNumId w:val="13"/>
  </w:num>
  <w:num w:numId="20" w16cid:durableId="858541088">
    <w:abstractNumId w:val="22"/>
  </w:num>
  <w:num w:numId="21" w16cid:durableId="1304844380">
    <w:abstractNumId w:val="12"/>
  </w:num>
  <w:num w:numId="22" w16cid:durableId="43337897">
    <w:abstractNumId w:val="0"/>
  </w:num>
  <w:num w:numId="23" w16cid:durableId="74515669">
    <w:abstractNumId w:val="23"/>
    <w:lvlOverride w:ilvl="0">
      <w:startOverride w:val="1"/>
    </w:lvlOverride>
  </w:num>
  <w:num w:numId="24" w16cid:durableId="402528027">
    <w:abstractNumId w:val="4"/>
  </w:num>
  <w:num w:numId="25" w16cid:durableId="2062441604">
    <w:abstractNumId w:val="9"/>
  </w:num>
  <w:num w:numId="26" w16cid:durableId="735398014">
    <w:abstractNumId w:val="8"/>
  </w:num>
  <w:num w:numId="27" w16cid:durableId="1784184109">
    <w:abstractNumId w:val="10"/>
  </w:num>
  <w:num w:numId="28" w16cid:durableId="450439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1445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doNotHyphenateCap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D49"/>
    <w:rsid w:val="00033AE2"/>
    <w:rsid w:val="00060D61"/>
    <w:rsid w:val="00061323"/>
    <w:rsid w:val="00075701"/>
    <w:rsid w:val="00082A44"/>
    <w:rsid w:val="00084D47"/>
    <w:rsid w:val="0008651A"/>
    <w:rsid w:val="00091045"/>
    <w:rsid w:val="000A17B7"/>
    <w:rsid w:val="000A3DCC"/>
    <w:rsid w:val="000C4ABE"/>
    <w:rsid w:val="000C6322"/>
    <w:rsid w:val="000E5241"/>
    <w:rsid w:val="00120B14"/>
    <w:rsid w:val="00152820"/>
    <w:rsid w:val="0019663E"/>
    <w:rsid w:val="001A2D2B"/>
    <w:rsid w:val="001C0EC0"/>
    <w:rsid w:val="001E3189"/>
    <w:rsid w:val="00205B36"/>
    <w:rsid w:val="00211180"/>
    <w:rsid w:val="0021302B"/>
    <w:rsid w:val="00235475"/>
    <w:rsid w:val="00257501"/>
    <w:rsid w:val="00263502"/>
    <w:rsid w:val="00271BD3"/>
    <w:rsid w:val="00280228"/>
    <w:rsid w:val="00290485"/>
    <w:rsid w:val="00290CDB"/>
    <w:rsid w:val="002A3ED7"/>
    <w:rsid w:val="002A74DD"/>
    <w:rsid w:val="002D3070"/>
    <w:rsid w:val="002D4ED4"/>
    <w:rsid w:val="002E022A"/>
    <w:rsid w:val="00307AD9"/>
    <w:rsid w:val="00316313"/>
    <w:rsid w:val="00344E88"/>
    <w:rsid w:val="00345D49"/>
    <w:rsid w:val="00361A2D"/>
    <w:rsid w:val="003700B2"/>
    <w:rsid w:val="00371297"/>
    <w:rsid w:val="00374EF4"/>
    <w:rsid w:val="00390BCA"/>
    <w:rsid w:val="003A2A7D"/>
    <w:rsid w:val="003B2CCE"/>
    <w:rsid w:val="003B35CE"/>
    <w:rsid w:val="003B6D54"/>
    <w:rsid w:val="003B7987"/>
    <w:rsid w:val="003C6B47"/>
    <w:rsid w:val="003E09CE"/>
    <w:rsid w:val="00403F71"/>
    <w:rsid w:val="00437763"/>
    <w:rsid w:val="00454FCD"/>
    <w:rsid w:val="0047025A"/>
    <w:rsid w:val="004A0AD9"/>
    <w:rsid w:val="004A2D39"/>
    <w:rsid w:val="004C10B7"/>
    <w:rsid w:val="004C54F6"/>
    <w:rsid w:val="004D1E88"/>
    <w:rsid w:val="004D7B53"/>
    <w:rsid w:val="005166B2"/>
    <w:rsid w:val="00527B52"/>
    <w:rsid w:val="00535EC4"/>
    <w:rsid w:val="00543B6B"/>
    <w:rsid w:val="00563661"/>
    <w:rsid w:val="00570F1B"/>
    <w:rsid w:val="00572ECD"/>
    <w:rsid w:val="005771B4"/>
    <w:rsid w:val="005A3F43"/>
    <w:rsid w:val="005A6C69"/>
    <w:rsid w:val="005C2143"/>
    <w:rsid w:val="005C736F"/>
    <w:rsid w:val="005C7D06"/>
    <w:rsid w:val="005D2144"/>
    <w:rsid w:val="005F7EF9"/>
    <w:rsid w:val="006217FD"/>
    <w:rsid w:val="006405CF"/>
    <w:rsid w:val="006405EF"/>
    <w:rsid w:val="0064324C"/>
    <w:rsid w:val="006467C3"/>
    <w:rsid w:val="006533F8"/>
    <w:rsid w:val="00664A7F"/>
    <w:rsid w:val="006A1207"/>
    <w:rsid w:val="006C47F6"/>
    <w:rsid w:val="006C4BEB"/>
    <w:rsid w:val="006D153E"/>
    <w:rsid w:val="006E3247"/>
    <w:rsid w:val="006F69B4"/>
    <w:rsid w:val="00712041"/>
    <w:rsid w:val="0072461C"/>
    <w:rsid w:val="00727681"/>
    <w:rsid w:val="0073011D"/>
    <w:rsid w:val="00756996"/>
    <w:rsid w:val="00762031"/>
    <w:rsid w:val="007767B7"/>
    <w:rsid w:val="007819A7"/>
    <w:rsid w:val="007A6807"/>
    <w:rsid w:val="007A71D0"/>
    <w:rsid w:val="007D2833"/>
    <w:rsid w:val="007D5451"/>
    <w:rsid w:val="007F40B0"/>
    <w:rsid w:val="008001C4"/>
    <w:rsid w:val="00800379"/>
    <w:rsid w:val="008008B9"/>
    <w:rsid w:val="00814456"/>
    <w:rsid w:val="00816E46"/>
    <w:rsid w:val="00865239"/>
    <w:rsid w:val="008705DF"/>
    <w:rsid w:val="0087512F"/>
    <w:rsid w:val="00876DA6"/>
    <w:rsid w:val="008A1CCF"/>
    <w:rsid w:val="008A5DD3"/>
    <w:rsid w:val="008B4EBD"/>
    <w:rsid w:val="008B5D50"/>
    <w:rsid w:val="008B7C5F"/>
    <w:rsid w:val="008C5A91"/>
    <w:rsid w:val="008D6215"/>
    <w:rsid w:val="008E55DD"/>
    <w:rsid w:val="008E74D1"/>
    <w:rsid w:val="008F0310"/>
    <w:rsid w:val="008F52C5"/>
    <w:rsid w:val="00901B2C"/>
    <w:rsid w:val="00906776"/>
    <w:rsid w:val="00914088"/>
    <w:rsid w:val="009502ED"/>
    <w:rsid w:val="009602A2"/>
    <w:rsid w:val="00962644"/>
    <w:rsid w:val="00980C82"/>
    <w:rsid w:val="009A55E7"/>
    <w:rsid w:val="009C5B38"/>
    <w:rsid w:val="009E139B"/>
    <w:rsid w:val="00A061AE"/>
    <w:rsid w:val="00A101FF"/>
    <w:rsid w:val="00A148F1"/>
    <w:rsid w:val="00A30D1F"/>
    <w:rsid w:val="00A65279"/>
    <w:rsid w:val="00A82BC9"/>
    <w:rsid w:val="00A850EE"/>
    <w:rsid w:val="00A87000"/>
    <w:rsid w:val="00A91669"/>
    <w:rsid w:val="00A916A1"/>
    <w:rsid w:val="00AA2E27"/>
    <w:rsid w:val="00AC58E1"/>
    <w:rsid w:val="00AD5346"/>
    <w:rsid w:val="00AF3EA5"/>
    <w:rsid w:val="00B11A5B"/>
    <w:rsid w:val="00B1698E"/>
    <w:rsid w:val="00B205B8"/>
    <w:rsid w:val="00B36980"/>
    <w:rsid w:val="00B46911"/>
    <w:rsid w:val="00B70AC2"/>
    <w:rsid w:val="00B73A42"/>
    <w:rsid w:val="00B866BF"/>
    <w:rsid w:val="00BD51B7"/>
    <w:rsid w:val="00BD5709"/>
    <w:rsid w:val="00BE09A3"/>
    <w:rsid w:val="00BE7064"/>
    <w:rsid w:val="00BF2B64"/>
    <w:rsid w:val="00BF3291"/>
    <w:rsid w:val="00C017AD"/>
    <w:rsid w:val="00C03F30"/>
    <w:rsid w:val="00C10A0C"/>
    <w:rsid w:val="00C265EB"/>
    <w:rsid w:val="00C4032F"/>
    <w:rsid w:val="00C558C5"/>
    <w:rsid w:val="00C66341"/>
    <w:rsid w:val="00C75B4F"/>
    <w:rsid w:val="00CA5E8B"/>
    <w:rsid w:val="00CB096C"/>
    <w:rsid w:val="00CB496D"/>
    <w:rsid w:val="00CC19EE"/>
    <w:rsid w:val="00CC40BC"/>
    <w:rsid w:val="00CF793E"/>
    <w:rsid w:val="00D30DE7"/>
    <w:rsid w:val="00D52E7C"/>
    <w:rsid w:val="00D83224"/>
    <w:rsid w:val="00DA31FF"/>
    <w:rsid w:val="00DB3317"/>
    <w:rsid w:val="00DC4E56"/>
    <w:rsid w:val="00DE3B54"/>
    <w:rsid w:val="00E0591E"/>
    <w:rsid w:val="00E1372B"/>
    <w:rsid w:val="00E266A1"/>
    <w:rsid w:val="00E823CE"/>
    <w:rsid w:val="00E8276F"/>
    <w:rsid w:val="00E97922"/>
    <w:rsid w:val="00EC0480"/>
    <w:rsid w:val="00EC4C52"/>
    <w:rsid w:val="00EF52F6"/>
    <w:rsid w:val="00F24AD2"/>
    <w:rsid w:val="00F47965"/>
    <w:rsid w:val="00F55F25"/>
    <w:rsid w:val="00F56E7B"/>
    <w:rsid w:val="00F616C3"/>
    <w:rsid w:val="00F83538"/>
    <w:rsid w:val="00F87A1A"/>
    <w:rsid w:val="00FA2611"/>
    <w:rsid w:val="00FA433F"/>
    <w:rsid w:val="00FB4154"/>
    <w:rsid w:val="00FB60BE"/>
    <w:rsid w:val="00FF01C2"/>
    <w:rsid w:val="00FF27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82971B9"/>
  <w15:docId w15:val="{09B6EB2F-8677-43A4-AF24-BC4765B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pt-BR" w:eastAsia="en-US"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8B9"/>
    <w:pPr>
      <w:suppressAutoHyphens w:val="0"/>
    </w:pPr>
  </w:style>
  <w:style w:type="paragraph" w:styleId="Ttulo1">
    <w:name w:val="heading 1"/>
    <w:basedOn w:val="Normal"/>
    <w:next w:val="Normal"/>
    <w:link w:val="Ttulo1Char"/>
    <w:uiPriority w:val="9"/>
    <w:qFormat/>
    <w:rsid w:val="006C583A"/>
    <w:pPr>
      <w:jc w:val="center"/>
      <w:outlineLvl w:val="0"/>
    </w:pPr>
    <w:rPr>
      <w:b/>
      <w:u w:val="single"/>
    </w:rPr>
  </w:style>
  <w:style w:type="paragraph" w:styleId="Ttulo2">
    <w:name w:val="heading 2"/>
    <w:basedOn w:val="Normal"/>
    <w:next w:val="Normal"/>
    <w:link w:val="Ttulo2Char"/>
    <w:uiPriority w:val="9"/>
    <w:qFormat/>
    <w:rsid w:val="00161B5F"/>
    <w:pPr>
      <w:spacing w:before="240"/>
      <w:jc w:val="both"/>
      <w:outlineLvl w:val="1"/>
    </w:pPr>
    <w:rPr>
      <w:rFonts w:cs="Helvetica"/>
      <w:b/>
      <w:u w:val="single"/>
    </w:rPr>
  </w:style>
  <w:style w:type="paragraph" w:styleId="Ttulo3">
    <w:name w:val="heading 3"/>
    <w:basedOn w:val="Normal"/>
    <w:next w:val="Normal"/>
    <w:link w:val="Ttulo3Char"/>
    <w:uiPriority w:val="9"/>
    <w:qFormat/>
    <w:rsid w:val="00161B5F"/>
    <w:pPr>
      <w:tabs>
        <w:tab w:val="num" w:pos="0"/>
      </w:tabs>
      <w:spacing w:before="240"/>
      <w:jc w:val="both"/>
      <w:outlineLvl w:val="2"/>
    </w:pPr>
    <w:rPr>
      <w:b/>
      <w:u w:val="single"/>
    </w:rPr>
  </w:style>
  <w:style w:type="paragraph" w:styleId="Ttulo4">
    <w:name w:val="heading 4"/>
    <w:basedOn w:val="Normal"/>
    <w:next w:val="Normal"/>
    <w:link w:val="Ttulo4Char"/>
    <w:autoRedefine/>
    <w:uiPriority w:val="9"/>
    <w:qFormat/>
    <w:rsid w:val="00CC29E0"/>
    <w:pPr>
      <w:tabs>
        <w:tab w:val="num" w:pos="0"/>
      </w:tabs>
      <w:spacing w:before="240"/>
      <w:ind w:left="710"/>
      <w:jc w:val="both"/>
      <w:outlineLvl w:val="3"/>
    </w:pPr>
    <w:rPr>
      <w:rFonts w:cs="Calibri"/>
    </w:rPr>
  </w:style>
  <w:style w:type="paragraph" w:styleId="Ttulo5">
    <w:name w:val="heading 5"/>
    <w:basedOn w:val="Normal"/>
    <w:next w:val="Normal"/>
    <w:link w:val="Ttulo5Char"/>
    <w:uiPriority w:val="9"/>
    <w:qFormat/>
    <w:rsid w:val="006C583A"/>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6C583A"/>
    <w:pPr>
      <w:ind w:left="1701"/>
      <w:jc w:val="both"/>
      <w:outlineLvl w:val="5"/>
    </w:pPr>
    <w:rPr>
      <w:rFonts w:cs="Calibri"/>
      <w:bCs/>
    </w:rPr>
  </w:style>
  <w:style w:type="paragraph" w:styleId="Ttulo7">
    <w:name w:val="heading 7"/>
    <w:basedOn w:val="Normal"/>
    <w:next w:val="Normal"/>
    <w:link w:val="Ttulo7Char"/>
    <w:uiPriority w:val="9"/>
    <w:qFormat/>
    <w:rsid w:val="005F49FA"/>
    <w:pPr>
      <w:keepNext/>
      <w:jc w:val="both"/>
      <w:outlineLvl w:val="6"/>
    </w:pPr>
    <w:rPr>
      <w:b/>
      <w:bCs/>
      <w:color w:val="FF00FF"/>
    </w:rPr>
  </w:style>
  <w:style w:type="paragraph" w:styleId="Ttulo8">
    <w:name w:val="heading 8"/>
    <w:basedOn w:val="Normal"/>
    <w:next w:val="Normal"/>
    <w:link w:val="Ttulo8Char"/>
    <w:uiPriority w:val="9"/>
    <w:qFormat/>
    <w:rsid w:val="005F49FA"/>
    <w:pPr>
      <w:spacing w:before="240" w:after="60"/>
      <w:outlineLvl w:val="7"/>
    </w:pPr>
    <w:rPr>
      <w:i/>
      <w:iCs/>
    </w:rPr>
  </w:style>
  <w:style w:type="paragraph" w:styleId="Ttulo9">
    <w:name w:val="heading 9"/>
    <w:basedOn w:val="Normal"/>
    <w:next w:val="Normal"/>
    <w:link w:val="Ttulo9Char"/>
    <w:uiPriority w:val="9"/>
    <w:qFormat/>
    <w:rsid w:val="005F49F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C583A"/>
    <w:rPr>
      <w:rFonts w:ascii="Ecofont Vera Sans" w:hAnsi="Ecofont Vera Sans"/>
      <w:b/>
      <w:sz w:val="22"/>
      <w:szCs w:val="22"/>
      <w:u w:val="single"/>
    </w:rPr>
  </w:style>
  <w:style w:type="character" w:customStyle="1" w:styleId="Ttulo2Char">
    <w:name w:val="Título 2 Char"/>
    <w:link w:val="Ttulo2"/>
    <w:uiPriority w:val="9"/>
    <w:qFormat/>
    <w:locked/>
    <w:rsid w:val="00E37055"/>
    <w:rPr>
      <w:rFonts w:cs="Helvetica"/>
      <w:b/>
      <w:u w:val="single"/>
    </w:rPr>
  </w:style>
  <w:style w:type="character" w:customStyle="1" w:styleId="Ttulo3Char">
    <w:name w:val="Título 3 Char"/>
    <w:basedOn w:val="ListaChar"/>
    <w:link w:val="Ttulo3"/>
    <w:uiPriority w:val="9"/>
    <w:qFormat/>
    <w:rsid w:val="00E37055"/>
    <w:rPr>
      <w:b/>
      <w:u w:val="single"/>
    </w:rPr>
  </w:style>
  <w:style w:type="character" w:customStyle="1" w:styleId="ListaChar">
    <w:name w:val="Lista Char"/>
    <w:basedOn w:val="Fontepargpadro"/>
    <w:link w:val="Lista"/>
    <w:qFormat/>
    <w:rsid w:val="00DD7777"/>
  </w:style>
  <w:style w:type="character" w:customStyle="1" w:styleId="Ttulo4Char">
    <w:name w:val="Título 4 Char"/>
    <w:basedOn w:val="Fontepargpadro"/>
    <w:link w:val="Ttulo4"/>
    <w:uiPriority w:val="9"/>
    <w:qFormat/>
    <w:rsid w:val="00CC29E0"/>
    <w:rPr>
      <w:rFonts w:cs="Calibri"/>
    </w:rPr>
  </w:style>
  <w:style w:type="character" w:customStyle="1" w:styleId="CorpodetextoChar">
    <w:name w:val="Corpo de texto Char"/>
    <w:link w:val="Corpodetexto"/>
    <w:qFormat/>
    <w:locked/>
    <w:rsid w:val="008F7FC8"/>
    <w:rPr>
      <w:rFonts w:cs="Times New Roman"/>
      <w:color w:val="0000FF"/>
      <w:sz w:val="24"/>
      <w:szCs w:val="24"/>
    </w:rPr>
  </w:style>
  <w:style w:type="character" w:customStyle="1" w:styleId="RodapChar">
    <w:name w:val="Rodapé Char"/>
    <w:basedOn w:val="Fontepargpadro"/>
    <w:link w:val="Rodap"/>
    <w:uiPriority w:val="99"/>
    <w:qFormat/>
    <w:rsid w:val="001D1D35"/>
    <w:rPr>
      <w:sz w:val="24"/>
      <w:szCs w:val="24"/>
    </w:rPr>
  </w:style>
  <w:style w:type="character" w:styleId="Nmerodepgina">
    <w:name w:val="page number"/>
    <w:qFormat/>
    <w:rsid w:val="005F49FA"/>
    <w:rPr>
      <w:rFonts w:cs="Times New Roman"/>
    </w:rPr>
  </w:style>
  <w:style w:type="character" w:customStyle="1" w:styleId="TSimplesChar">
    <w:name w:val="T. Simples Char"/>
    <w:basedOn w:val="Ttulo2Char"/>
    <w:link w:val="TSimples"/>
    <w:qFormat/>
    <w:rsid w:val="00510216"/>
    <w:rPr>
      <w:rFonts w:cs="Helvetica"/>
      <w:b/>
      <w:u w:val="single"/>
    </w:rPr>
  </w:style>
  <w:style w:type="character" w:styleId="Hyperlink">
    <w:name w:val="Hyperlink"/>
    <w:uiPriority w:val="99"/>
    <w:rsid w:val="005F49FA"/>
    <w:rPr>
      <w:rFonts w:cs="Times New Roman"/>
      <w:color w:val="0000FF"/>
      <w:u w:val="single"/>
    </w:rPr>
  </w:style>
  <w:style w:type="character" w:customStyle="1" w:styleId="CabealhoChar">
    <w:name w:val="Cabeçalho Char"/>
    <w:link w:val="Cabealho"/>
    <w:uiPriority w:val="99"/>
    <w:qFormat/>
    <w:rsid w:val="00230FEF"/>
    <w:rPr>
      <w:sz w:val="24"/>
      <w:szCs w:val="24"/>
    </w:rPr>
  </w:style>
  <w:style w:type="character" w:styleId="Forte">
    <w:name w:val="Strong"/>
    <w:uiPriority w:val="22"/>
    <w:qFormat/>
    <w:rsid w:val="00864200"/>
    <w:rPr>
      <w:rFonts w:cs="Times New Roman"/>
      <w:b/>
      <w:bCs/>
    </w:rPr>
  </w:style>
  <w:style w:type="character" w:customStyle="1" w:styleId="themebody1">
    <w:name w:val="themebody1"/>
    <w:qFormat/>
    <w:rsid w:val="00FB627D"/>
    <w:rPr>
      <w:rFonts w:cs="Times New Roman"/>
      <w:color w:val="FFFFFF"/>
      <w:shd w:val="clear" w:color="auto" w:fill="0066FF"/>
    </w:rPr>
  </w:style>
  <w:style w:type="character" w:customStyle="1" w:styleId="MapadoDocumentoChar">
    <w:name w:val="Mapa do Documento Char"/>
    <w:link w:val="MapadoDocumento"/>
    <w:qFormat/>
    <w:locked/>
    <w:rsid w:val="00E65675"/>
    <w:rPr>
      <w:rFonts w:ascii="Tahoma" w:hAnsi="Tahoma" w:cs="Tahoma"/>
      <w:sz w:val="16"/>
      <w:szCs w:val="16"/>
    </w:rPr>
  </w:style>
  <w:style w:type="character" w:customStyle="1" w:styleId="TextodebaloChar">
    <w:name w:val="Texto de balão Char"/>
    <w:link w:val="Textodebalo"/>
    <w:uiPriority w:val="99"/>
    <w:qFormat/>
    <w:rsid w:val="003E7866"/>
    <w:rPr>
      <w:rFonts w:ascii="Tahoma" w:hAnsi="Tahoma" w:cs="Tahoma"/>
      <w:sz w:val="16"/>
      <w:szCs w:val="16"/>
    </w:rPr>
  </w:style>
  <w:style w:type="character" w:customStyle="1" w:styleId="st1">
    <w:name w:val="st1"/>
    <w:basedOn w:val="Fontepargpadro"/>
    <w:qFormat/>
    <w:rsid w:val="005E3662"/>
  </w:style>
  <w:style w:type="character" w:styleId="TextodoEspaoReservado">
    <w:name w:val="Placeholder Text"/>
    <w:basedOn w:val="Fontepargpadro"/>
    <w:uiPriority w:val="99"/>
    <w:semiHidden/>
    <w:qFormat/>
    <w:rsid w:val="0043439B"/>
    <w:rPr>
      <w:color w:val="808080"/>
    </w:rPr>
  </w:style>
  <w:style w:type="character" w:customStyle="1" w:styleId="12Char">
    <w:name w:val="1.2. Char"/>
    <w:basedOn w:val="Fontepargpadro"/>
    <w:link w:val="12"/>
    <w:qFormat/>
    <w:rsid w:val="00161B5F"/>
  </w:style>
  <w:style w:type="character" w:customStyle="1" w:styleId="Normal1Char">
    <w:name w:val="Normal 1 Char"/>
    <w:basedOn w:val="Fontepargpadro"/>
    <w:link w:val="Normal1"/>
    <w:qFormat/>
    <w:rsid w:val="00FB4807"/>
  </w:style>
  <w:style w:type="character" w:customStyle="1" w:styleId="destcentralizChar">
    <w:name w:val="dest centraliz Char"/>
    <w:basedOn w:val="Fontepargpadro"/>
    <w:link w:val="destcentraliz"/>
    <w:qFormat/>
    <w:rsid w:val="0063022D"/>
    <w:rPr>
      <w:rFonts w:ascii="Ecofont Vera Sans" w:hAnsi="Ecofont Vera Sans" w:cs="Helvetica"/>
      <w:b/>
      <w:sz w:val="22"/>
      <w:szCs w:val="22"/>
      <w:u w:val="single"/>
    </w:rPr>
  </w:style>
  <w:style w:type="character" w:customStyle="1" w:styleId="123Char">
    <w:name w:val="1.2.3. Char"/>
    <w:basedOn w:val="Ttulo4Char"/>
    <w:link w:val="123"/>
    <w:qFormat/>
    <w:rsid w:val="009B29B7"/>
    <w:rPr>
      <w:rFonts w:cs="Calibri"/>
    </w:rPr>
  </w:style>
  <w:style w:type="character" w:customStyle="1" w:styleId="destesqChar">
    <w:name w:val="dest esq Char"/>
    <w:basedOn w:val="destcentralizChar"/>
    <w:link w:val="destesq"/>
    <w:qFormat/>
    <w:rsid w:val="00351E42"/>
    <w:rPr>
      <w:rFonts w:ascii="Ecofont Vera Sans" w:hAnsi="Ecofont Vera Sans" w:cs="Helvetica"/>
      <w:b/>
      <w:sz w:val="22"/>
      <w:szCs w:val="22"/>
      <w:u w:val="single"/>
    </w:rPr>
  </w:style>
  <w:style w:type="character" w:customStyle="1" w:styleId="1234Char">
    <w:name w:val="1.2.3.4. Char"/>
    <w:basedOn w:val="123Char"/>
    <w:link w:val="1234"/>
    <w:qFormat/>
    <w:rsid w:val="00BD63AB"/>
    <w:rPr>
      <w:rFonts w:cs="Calibri"/>
    </w:rPr>
  </w:style>
  <w:style w:type="character" w:customStyle="1" w:styleId="12345Char">
    <w:name w:val="1.2.3.4.5. Char"/>
    <w:basedOn w:val="1234Char"/>
    <w:link w:val="12345"/>
    <w:qFormat/>
    <w:rsid w:val="00BD63AB"/>
    <w:rPr>
      <w:rFonts w:cs="Calibri"/>
    </w:rPr>
  </w:style>
  <w:style w:type="character" w:customStyle="1" w:styleId="TSumrioChar">
    <w:name w:val="T. Sumário Char"/>
    <w:basedOn w:val="TSimplesChar"/>
    <w:link w:val="TSumrio"/>
    <w:qFormat/>
    <w:rsid w:val="007D5FE7"/>
    <w:rPr>
      <w:rFonts w:cs="Helvetica"/>
      <w:b/>
      <w:u w:val="single"/>
    </w:rPr>
  </w:style>
  <w:style w:type="character" w:customStyle="1" w:styleId="123456Char">
    <w:name w:val="1.2.3.4.5.6. Char"/>
    <w:basedOn w:val="12345Char"/>
    <w:link w:val="123456"/>
    <w:qFormat/>
    <w:rsid w:val="007D5FE7"/>
    <w:rPr>
      <w:rFonts w:cs="Calibri"/>
    </w:rPr>
  </w:style>
  <w:style w:type="character" w:customStyle="1" w:styleId="1234567Char">
    <w:name w:val="1.2.3.4.5.6.7. Char"/>
    <w:basedOn w:val="123456Char"/>
    <w:link w:val="1234567"/>
    <w:qFormat/>
    <w:rsid w:val="00A60358"/>
    <w:rPr>
      <w:rFonts w:cs="Calibri"/>
    </w:rPr>
  </w:style>
  <w:style w:type="character" w:customStyle="1" w:styleId="TextodenotaderodapChar">
    <w:name w:val="Texto de nota de rodapé Char"/>
    <w:basedOn w:val="Fontepargpadro"/>
    <w:link w:val="Textodenotaderodap"/>
    <w:uiPriority w:val="99"/>
    <w:qFormat/>
    <w:rsid w:val="003B358D"/>
    <w:rPr>
      <w:sz w:val="20"/>
      <w:szCs w:val="20"/>
    </w:rPr>
  </w:style>
  <w:style w:type="character" w:customStyle="1" w:styleId="Caracteresdenotaderodap">
    <w:name w:val="Caracteres de nota de rodapé"/>
    <w:basedOn w:val="Fontepargpadro"/>
    <w:uiPriority w:val="99"/>
    <w:qFormat/>
    <w:rsid w:val="003B358D"/>
    <w:rPr>
      <w:vertAlign w:val="superscript"/>
    </w:rPr>
  </w:style>
  <w:style w:type="character" w:styleId="Refdenotaderodap">
    <w:name w:val="footnote reference"/>
    <w:rPr>
      <w:vertAlign w:val="superscript"/>
    </w:rPr>
  </w:style>
  <w:style w:type="character" w:styleId="HiperlinkVisitado">
    <w:name w:val="FollowedHyperlink"/>
    <w:basedOn w:val="Fontepargpadro"/>
    <w:rsid w:val="00FD1ADC"/>
    <w:rPr>
      <w:color w:val="800080" w:themeColor="followedHyperlink"/>
      <w:u w:val="single"/>
    </w:rPr>
  </w:style>
  <w:style w:type="character" w:customStyle="1" w:styleId="Nivel2Char">
    <w:name w:val="Nivel 2 Char"/>
    <w:basedOn w:val="Fontepargpadro"/>
    <w:link w:val="Nivel2"/>
    <w:qFormat/>
    <w:locked/>
    <w:rsid w:val="002D22A4"/>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FD6B3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B3404A"/>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AE3972"/>
    <w:rPr>
      <w:color w:val="605E5C"/>
      <w:shd w:val="clear" w:color="auto" w:fill="E1DFDD"/>
    </w:rPr>
  </w:style>
  <w:style w:type="character" w:customStyle="1" w:styleId="Nivel3Char">
    <w:name w:val="Nivel 3 Char"/>
    <w:basedOn w:val="Fontepargpadro"/>
    <w:link w:val="Nivel3"/>
    <w:qFormat/>
    <w:rsid w:val="0009754B"/>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D96A87"/>
    <w:rPr>
      <w:sz w:val="16"/>
      <w:szCs w:val="16"/>
    </w:rPr>
  </w:style>
  <w:style w:type="character" w:customStyle="1" w:styleId="TextodecomentrioChar">
    <w:name w:val="Texto de comentário Char"/>
    <w:basedOn w:val="Fontepargpadro"/>
    <w:link w:val="Textodecomentrio"/>
    <w:qFormat/>
    <w:rsid w:val="00D96A87"/>
    <w:rPr>
      <w:sz w:val="20"/>
      <w:szCs w:val="20"/>
    </w:rPr>
  </w:style>
  <w:style w:type="character" w:customStyle="1" w:styleId="AssuntodocomentrioChar">
    <w:name w:val="Assunto do comentário Char"/>
    <w:basedOn w:val="TextodecomentrioChar"/>
    <w:link w:val="Assuntodocomentrio"/>
    <w:uiPriority w:val="99"/>
    <w:semiHidden/>
    <w:qFormat/>
    <w:rsid w:val="00D96A87"/>
    <w:rPr>
      <w:b/>
      <w:bCs/>
      <w:sz w:val="20"/>
      <w:szCs w:val="20"/>
    </w:rPr>
  </w:style>
  <w:style w:type="character" w:customStyle="1" w:styleId="ouChar">
    <w:name w:val="ou Char"/>
    <w:basedOn w:val="Fontepargpadro"/>
    <w:link w:val="ou"/>
    <w:qFormat/>
    <w:rsid w:val="00C74FD6"/>
    <w:rPr>
      <w:rFonts w:ascii="Arial" w:eastAsiaTheme="minorHAnsi" w:hAnsi="Arial" w:cs="Arial"/>
      <w:b/>
      <w:bCs/>
      <w:i/>
      <w:iCs/>
      <w:color w:val="FF0000"/>
      <w:sz w:val="20"/>
      <w:szCs w:val="24"/>
      <w:u w:val="single"/>
      <w:lang w:eastAsia="pt-BR"/>
    </w:rPr>
  </w:style>
  <w:style w:type="character" w:customStyle="1" w:styleId="Nvel2-RedChar">
    <w:name w:val="Nível 2 -Red Char"/>
    <w:basedOn w:val="Nivel2Char"/>
    <w:link w:val="Nvel2-Red"/>
    <w:qFormat/>
    <w:rsid w:val="00F83538"/>
    <w:rPr>
      <w:rFonts w:ascii="Arial" w:eastAsia="Arial" w:hAnsi="Arial" w:cs="Arial"/>
      <w:iCs/>
      <w:color w:val="000000"/>
      <w:sz w:val="20"/>
      <w:szCs w:val="20"/>
      <w:lang w:eastAsia="pt-BR"/>
    </w:rPr>
  </w:style>
  <w:style w:type="character" w:customStyle="1" w:styleId="MenoPendente2">
    <w:name w:val="Menção Pendente2"/>
    <w:basedOn w:val="Fontepargpadro"/>
    <w:uiPriority w:val="99"/>
    <w:semiHidden/>
    <w:unhideWhenUsed/>
    <w:qFormat/>
    <w:rsid w:val="0049490B"/>
    <w:rPr>
      <w:color w:val="605E5C"/>
      <w:shd w:val="clear" w:color="auto" w:fill="E1DFDD"/>
    </w:rPr>
  </w:style>
  <w:style w:type="character" w:customStyle="1" w:styleId="Ttulo5Char">
    <w:name w:val="Título 5 Char"/>
    <w:basedOn w:val="Fontepargpadro"/>
    <w:link w:val="Ttulo5"/>
    <w:uiPriority w:val="9"/>
    <w:qFormat/>
    <w:rsid w:val="006538EB"/>
    <w:rPr>
      <w:rFonts w:cs="Calibri"/>
    </w:rPr>
  </w:style>
  <w:style w:type="character" w:customStyle="1" w:styleId="Ttulo6Char">
    <w:name w:val="Título 6 Char"/>
    <w:basedOn w:val="Fontepargpadro"/>
    <w:link w:val="Ttulo6"/>
    <w:uiPriority w:val="9"/>
    <w:qFormat/>
    <w:rsid w:val="006538EB"/>
    <w:rPr>
      <w:rFonts w:cs="Calibri"/>
      <w:bCs/>
    </w:rPr>
  </w:style>
  <w:style w:type="character" w:customStyle="1" w:styleId="Ttulo7Char">
    <w:name w:val="Título 7 Char"/>
    <w:basedOn w:val="Fontepargpadro"/>
    <w:link w:val="Ttulo7"/>
    <w:uiPriority w:val="9"/>
    <w:qFormat/>
    <w:rsid w:val="006538EB"/>
    <w:rPr>
      <w:b/>
      <w:bCs/>
      <w:color w:val="FF00FF"/>
    </w:rPr>
  </w:style>
  <w:style w:type="character" w:customStyle="1" w:styleId="Ttulo8Char">
    <w:name w:val="Título 8 Char"/>
    <w:basedOn w:val="Fontepargpadro"/>
    <w:link w:val="Ttulo8"/>
    <w:uiPriority w:val="9"/>
    <w:qFormat/>
    <w:rsid w:val="006538EB"/>
    <w:rPr>
      <w:i/>
      <w:iCs/>
    </w:rPr>
  </w:style>
  <w:style w:type="character" w:customStyle="1" w:styleId="Ttulo9Char">
    <w:name w:val="Título 9 Char"/>
    <w:basedOn w:val="Fontepargpadro"/>
    <w:link w:val="Ttulo9"/>
    <w:uiPriority w:val="9"/>
    <w:qFormat/>
    <w:rsid w:val="006538EB"/>
    <w:rPr>
      <w:rFonts w:ascii="Arial" w:hAnsi="Arial" w:cs="Arial"/>
    </w:rPr>
  </w:style>
  <w:style w:type="character" w:customStyle="1" w:styleId="TtuloChar">
    <w:name w:val="Título Char"/>
    <w:basedOn w:val="Fontepargpadro"/>
    <w:link w:val="Ttulo"/>
    <w:uiPriority w:val="10"/>
    <w:qFormat/>
    <w:rsid w:val="006538EB"/>
    <w:rPr>
      <w:rFonts w:asciiTheme="minorHAnsi" w:eastAsiaTheme="minorEastAsia" w:hAnsiTheme="minorHAnsi" w:cstheme="minorBidi"/>
      <w:sz w:val="48"/>
      <w:szCs w:val="48"/>
      <w:lang w:eastAsia="zh-CN"/>
    </w:rPr>
  </w:style>
  <w:style w:type="character" w:customStyle="1" w:styleId="SubttuloChar">
    <w:name w:val="Subtítulo Char"/>
    <w:basedOn w:val="Fontepargpadro"/>
    <w:link w:val="Subttulo"/>
    <w:uiPriority w:val="11"/>
    <w:qFormat/>
    <w:rsid w:val="006538EB"/>
    <w:rPr>
      <w:rFonts w:ascii="Arial" w:hAnsi="Arial" w:cs="Arial"/>
      <w:b/>
      <w:bCs/>
      <w:sz w:val="20"/>
    </w:rPr>
  </w:style>
  <w:style w:type="character" w:customStyle="1" w:styleId="CitaoChar">
    <w:name w:val="Citação Char"/>
    <w:basedOn w:val="Fontepargpadro"/>
    <w:link w:val="Citao"/>
    <w:uiPriority w:val="29"/>
    <w:qFormat/>
    <w:rsid w:val="006538EB"/>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qFormat/>
    <w:rsid w:val="006538EB"/>
    <w:rPr>
      <w:rFonts w:asciiTheme="minorHAnsi" w:eastAsiaTheme="minorEastAsia" w:hAnsiTheme="minorHAnsi" w:cstheme="minorBidi"/>
      <w:i/>
      <w:sz w:val="20"/>
      <w:szCs w:val="20"/>
      <w:shd w:val="clear" w:color="auto" w:fill="F2F2F2"/>
      <w:lang w:eastAsia="zh-CN"/>
    </w:rPr>
  </w:style>
  <w:style w:type="character" w:customStyle="1" w:styleId="FooterChar">
    <w:name w:val="Footer Char"/>
    <w:basedOn w:val="Fontepargpadro"/>
    <w:uiPriority w:val="99"/>
    <w:qFormat/>
    <w:rsid w:val="006538EB"/>
  </w:style>
  <w:style w:type="character" w:customStyle="1" w:styleId="TextodenotadefimChar">
    <w:name w:val="Texto de nota de fim Char"/>
    <w:basedOn w:val="Fontepargpadro"/>
    <w:link w:val="Textodenotadefim"/>
    <w:uiPriority w:val="99"/>
    <w:semiHidden/>
    <w:qFormat/>
    <w:rsid w:val="006538EB"/>
    <w:rPr>
      <w:rFonts w:asciiTheme="minorHAnsi" w:eastAsiaTheme="minorEastAsia" w:hAnsiTheme="minorHAnsi" w:cstheme="minorBidi"/>
      <w:sz w:val="20"/>
      <w:szCs w:val="20"/>
      <w:lang w:eastAsia="zh-CN"/>
    </w:rPr>
  </w:style>
  <w:style w:type="character" w:customStyle="1" w:styleId="Caracteresdenotadefim">
    <w:name w:val="Caracteres de nota de fim"/>
    <w:basedOn w:val="Fontepargpadro"/>
    <w:uiPriority w:val="99"/>
    <w:semiHidden/>
    <w:unhideWhenUsed/>
    <w:qFormat/>
    <w:rsid w:val="006538EB"/>
    <w:rPr>
      <w:vertAlign w:val="superscript"/>
    </w:rPr>
  </w:style>
  <w:style w:type="character" w:styleId="Refdenotadefim">
    <w:name w:val="endnote reference"/>
    <w:rPr>
      <w:vertAlign w:val="superscript"/>
    </w:rPr>
  </w:style>
  <w:style w:type="character" w:customStyle="1" w:styleId="markedcontent">
    <w:name w:val="markedcontent"/>
    <w:basedOn w:val="Fontepargpadro"/>
    <w:qFormat/>
    <w:rsid w:val="006538EB"/>
  </w:style>
  <w:style w:type="character" w:customStyle="1" w:styleId="MenoPendente3">
    <w:name w:val="Menção Pendente3"/>
    <w:basedOn w:val="Fontepargpadro"/>
    <w:uiPriority w:val="99"/>
    <w:semiHidden/>
    <w:unhideWhenUsed/>
    <w:qFormat/>
    <w:rsid w:val="008374BC"/>
    <w:rPr>
      <w:color w:val="605E5C"/>
      <w:shd w:val="clear" w:color="auto" w:fill="E1DFDD"/>
    </w:rPr>
  </w:style>
  <w:style w:type="paragraph" w:styleId="Ttulo">
    <w:name w:val="Title"/>
    <w:basedOn w:val="Normal"/>
    <w:next w:val="Corpodetexto"/>
    <w:link w:val="TtuloChar"/>
    <w:uiPriority w:val="10"/>
    <w:qFormat/>
    <w:locked/>
    <w:rsid w:val="006538EB"/>
    <w:pPr>
      <w:spacing w:before="300" w:after="200"/>
      <w:contextualSpacing/>
    </w:pPr>
    <w:rPr>
      <w:rFonts w:asciiTheme="minorHAnsi" w:eastAsiaTheme="minorEastAsia" w:hAnsiTheme="minorHAnsi" w:cstheme="minorBidi"/>
      <w:sz w:val="48"/>
      <w:szCs w:val="48"/>
      <w:lang w:eastAsia="zh-CN"/>
    </w:rPr>
  </w:style>
  <w:style w:type="paragraph" w:styleId="Corpodetexto">
    <w:name w:val="Body Text"/>
    <w:basedOn w:val="Normal"/>
    <w:link w:val="CorpodetextoChar"/>
    <w:uiPriority w:val="1"/>
    <w:qFormat/>
    <w:rsid w:val="005F49FA"/>
    <w:pPr>
      <w:jc w:val="both"/>
    </w:pPr>
    <w:rPr>
      <w:color w:val="0000FF"/>
      <w:lang w:val="x-none" w:eastAsia="x-none"/>
    </w:rPr>
  </w:style>
  <w:style w:type="paragraph" w:styleId="Lista">
    <w:name w:val="List"/>
    <w:basedOn w:val="Normal"/>
    <w:link w:val="ListaChar"/>
    <w:rsid w:val="005F49FA"/>
    <w:pPr>
      <w:ind w:left="283" w:hanging="283"/>
    </w:pPr>
    <w:rPr>
      <w:sz w:val="20"/>
      <w:szCs w:val="20"/>
    </w:rPr>
  </w:style>
  <w:style w:type="paragraph" w:styleId="Legenda">
    <w:name w:val="caption"/>
    <w:basedOn w:val="Normal"/>
    <w:next w:val="Normal"/>
    <w:uiPriority w:val="35"/>
    <w:qFormat/>
    <w:rsid w:val="005F49FA"/>
    <w:rPr>
      <w:b/>
      <w:u w:val="single"/>
    </w:rPr>
  </w:style>
  <w:style w:type="paragraph" w:customStyle="1" w:styleId="ndice">
    <w:name w:val="Índice"/>
    <w:basedOn w:val="Normal"/>
    <w:qFormat/>
    <w:rsid w:val="005F49FA"/>
    <w:pPr>
      <w:suppressLineNumbers/>
    </w:pPr>
    <w:rPr>
      <w:rFonts w:cs="StarSymbol"/>
      <w:szCs w:val="20"/>
    </w:rPr>
  </w:style>
  <w:style w:type="paragraph" w:customStyle="1" w:styleId="CabealhoeRodap">
    <w:name w:val="Cabeçalho e Rodapé"/>
    <w:basedOn w:val="Normal"/>
    <w:qFormat/>
  </w:style>
  <w:style w:type="paragraph" w:styleId="Rodap">
    <w:name w:val="footer"/>
    <w:basedOn w:val="Normal"/>
    <w:link w:val="RodapChar"/>
    <w:uiPriority w:val="99"/>
    <w:rsid w:val="005F49FA"/>
    <w:pPr>
      <w:tabs>
        <w:tab w:val="center" w:pos="4419"/>
        <w:tab w:val="right" w:pos="8838"/>
      </w:tabs>
    </w:pPr>
  </w:style>
  <w:style w:type="paragraph" w:styleId="Recuodecorpodetexto">
    <w:name w:val="Body Text Indent"/>
    <w:basedOn w:val="Normal"/>
    <w:rsid w:val="005F49FA"/>
    <w:pPr>
      <w:ind w:left="708"/>
      <w:jc w:val="both"/>
    </w:pPr>
  </w:style>
  <w:style w:type="paragraph" w:styleId="Corpodetexto2">
    <w:name w:val="Body Text 2"/>
    <w:basedOn w:val="Normal"/>
    <w:qFormat/>
    <w:rsid w:val="005F49FA"/>
    <w:pPr>
      <w:jc w:val="both"/>
    </w:pPr>
    <w:rPr>
      <w:color w:val="FF0000"/>
    </w:rPr>
  </w:style>
  <w:style w:type="paragraph" w:styleId="Recuodecorpodetexto2">
    <w:name w:val="Body Text Indent 2"/>
    <w:basedOn w:val="Normal"/>
    <w:qFormat/>
    <w:rsid w:val="005F49FA"/>
    <w:pPr>
      <w:ind w:left="708"/>
      <w:jc w:val="both"/>
    </w:pPr>
    <w:rPr>
      <w:color w:val="0000FF"/>
    </w:rPr>
  </w:style>
  <w:style w:type="paragraph" w:styleId="Recuodecorpodetexto3">
    <w:name w:val="Body Text Indent 3"/>
    <w:basedOn w:val="Normal"/>
    <w:qFormat/>
    <w:rsid w:val="005F49FA"/>
    <w:pPr>
      <w:ind w:left="708"/>
      <w:jc w:val="both"/>
    </w:pPr>
    <w:rPr>
      <w:color w:val="FF0000"/>
    </w:rPr>
  </w:style>
  <w:style w:type="paragraph" w:styleId="Corpodetexto3">
    <w:name w:val="Body Text 3"/>
    <w:basedOn w:val="Normal"/>
    <w:qFormat/>
    <w:rsid w:val="005F49FA"/>
    <w:pPr>
      <w:jc w:val="both"/>
    </w:pPr>
    <w:rPr>
      <w:b/>
      <w:bCs/>
      <w:color w:val="0000FF"/>
    </w:rPr>
  </w:style>
  <w:style w:type="paragraph" w:customStyle="1" w:styleId="TSimples">
    <w:name w:val="T. Simples"/>
    <w:basedOn w:val="Normal1"/>
    <w:link w:val="TSimplesChar"/>
    <w:qFormat/>
    <w:rsid w:val="00510216"/>
    <w:pPr>
      <w:spacing w:before="120" w:after="120"/>
    </w:pPr>
    <w:rPr>
      <w:b/>
      <w:u w:val="single"/>
    </w:rPr>
  </w:style>
  <w:style w:type="paragraph" w:customStyle="1" w:styleId="xl24">
    <w:name w:val="xl24"/>
    <w:basedOn w:val="Normal"/>
    <w:qFormat/>
    <w:rsid w:val="005F49FA"/>
    <w:pPr>
      <w:pBdr>
        <w:left w:val="double" w:sz="6" w:space="0" w:color="000000"/>
      </w:pBdr>
      <w:spacing w:beforeAutospacing="1" w:afterAutospacing="1"/>
    </w:pPr>
    <w:rPr>
      <w:rFonts w:ascii="Arial Unicode MS" w:hAnsi="Arial Unicode MS" w:cs="Arial Unicode MS"/>
    </w:rPr>
  </w:style>
  <w:style w:type="paragraph" w:customStyle="1" w:styleId="xl25">
    <w:name w:val="xl25"/>
    <w:basedOn w:val="Normal"/>
    <w:qFormat/>
    <w:rsid w:val="005F49FA"/>
    <w:pPr>
      <w:pBdr>
        <w:left w:val="double" w:sz="6" w:space="0" w:color="000000"/>
        <w:bottom w:val="double" w:sz="6" w:space="0" w:color="000000"/>
      </w:pBdr>
      <w:spacing w:beforeAutospacing="1" w:afterAutospacing="1"/>
    </w:pPr>
    <w:rPr>
      <w:rFonts w:ascii="Arial Unicode MS" w:hAnsi="Arial Unicode MS" w:cs="Arial Unicode MS"/>
    </w:rPr>
  </w:style>
  <w:style w:type="paragraph" w:customStyle="1" w:styleId="xl26">
    <w:name w:val="xl26"/>
    <w:basedOn w:val="Normal"/>
    <w:qFormat/>
    <w:rsid w:val="005F49FA"/>
    <w:pPr>
      <w:pBdr>
        <w:top w:val="double" w:sz="6" w:space="0" w:color="000000"/>
      </w:pBdr>
      <w:spacing w:beforeAutospacing="1" w:afterAutospacing="1"/>
    </w:pPr>
    <w:rPr>
      <w:rFonts w:ascii="Arial Unicode MS" w:hAnsi="Arial Unicode MS" w:cs="Arial Unicode MS"/>
    </w:rPr>
  </w:style>
  <w:style w:type="paragraph" w:customStyle="1" w:styleId="xl27">
    <w:name w:val="xl27"/>
    <w:basedOn w:val="Normal"/>
    <w:qFormat/>
    <w:rsid w:val="005F49FA"/>
    <w:pPr>
      <w:pBdr>
        <w:top w:val="double" w:sz="6" w:space="0" w:color="000000"/>
        <w:right w:val="double" w:sz="6" w:space="0" w:color="000000"/>
      </w:pBdr>
      <w:spacing w:beforeAutospacing="1" w:afterAutospacing="1"/>
    </w:pPr>
    <w:rPr>
      <w:rFonts w:ascii="Arial Unicode MS" w:hAnsi="Arial Unicode MS" w:cs="Arial Unicode MS"/>
    </w:rPr>
  </w:style>
  <w:style w:type="paragraph" w:customStyle="1" w:styleId="xl28">
    <w:name w:val="xl28"/>
    <w:basedOn w:val="Normal"/>
    <w:qFormat/>
    <w:rsid w:val="005F49FA"/>
    <w:pPr>
      <w:pBdr>
        <w:right w:val="double" w:sz="6" w:space="0" w:color="000000"/>
      </w:pBdr>
      <w:spacing w:beforeAutospacing="1" w:afterAutospacing="1"/>
    </w:pPr>
    <w:rPr>
      <w:rFonts w:ascii="Arial Unicode MS" w:hAnsi="Arial Unicode MS" w:cs="Arial Unicode MS"/>
    </w:rPr>
  </w:style>
  <w:style w:type="paragraph" w:customStyle="1" w:styleId="xl29">
    <w:name w:val="xl29"/>
    <w:basedOn w:val="Normal"/>
    <w:qFormat/>
    <w:rsid w:val="005F49FA"/>
    <w:pPr>
      <w:pBdr>
        <w:bottom w:val="double" w:sz="6" w:space="0" w:color="000000"/>
      </w:pBdr>
      <w:spacing w:beforeAutospacing="1" w:afterAutospacing="1"/>
    </w:pPr>
    <w:rPr>
      <w:rFonts w:ascii="Arial Unicode MS" w:hAnsi="Arial Unicode MS" w:cs="Arial Unicode MS"/>
    </w:rPr>
  </w:style>
  <w:style w:type="paragraph" w:customStyle="1" w:styleId="xl30">
    <w:name w:val="xl30"/>
    <w:basedOn w:val="Normal"/>
    <w:qFormat/>
    <w:rsid w:val="005F49FA"/>
    <w:pPr>
      <w:pBdr>
        <w:bottom w:val="double" w:sz="6" w:space="0" w:color="000000"/>
        <w:right w:val="double" w:sz="6" w:space="0" w:color="000000"/>
      </w:pBdr>
      <w:spacing w:beforeAutospacing="1" w:afterAutospacing="1"/>
    </w:pPr>
    <w:rPr>
      <w:rFonts w:ascii="Arial Unicode MS" w:hAnsi="Arial Unicode MS" w:cs="Arial Unicode MS"/>
    </w:rPr>
  </w:style>
  <w:style w:type="paragraph" w:customStyle="1" w:styleId="xl31">
    <w:name w:val="xl31"/>
    <w:basedOn w:val="Normal"/>
    <w:qFormat/>
    <w:rsid w:val="005F49FA"/>
    <w:pPr>
      <w:pBdr>
        <w:left w:val="double" w:sz="6" w:space="0" w:color="000000"/>
      </w:pBdr>
      <w:spacing w:beforeAutospacing="1" w:afterAutospacing="1"/>
      <w:jc w:val="center"/>
    </w:pPr>
    <w:rPr>
      <w:rFonts w:ascii="Arial" w:hAnsi="Arial" w:cs="Arial"/>
      <w:b/>
      <w:bCs/>
    </w:rPr>
  </w:style>
  <w:style w:type="paragraph" w:customStyle="1" w:styleId="xl32">
    <w:name w:val="xl32"/>
    <w:basedOn w:val="Normal"/>
    <w:qFormat/>
    <w:rsid w:val="005F49FA"/>
    <w:pPr>
      <w:pBdr>
        <w:top w:val="double" w:sz="6" w:space="0" w:color="000000"/>
      </w:pBdr>
      <w:spacing w:beforeAutospacing="1" w:afterAutospacing="1"/>
      <w:jc w:val="center"/>
    </w:pPr>
    <w:rPr>
      <w:rFonts w:ascii="Arial" w:hAnsi="Arial" w:cs="Arial"/>
      <w:sz w:val="28"/>
      <w:szCs w:val="28"/>
    </w:rPr>
  </w:style>
  <w:style w:type="paragraph" w:customStyle="1" w:styleId="xl33">
    <w:name w:val="xl33"/>
    <w:basedOn w:val="Normal"/>
    <w:qFormat/>
    <w:rsid w:val="005F49FA"/>
    <w:pPr>
      <w:pBdr>
        <w:top w:val="double" w:sz="6" w:space="0" w:color="000000"/>
        <w:right w:val="double" w:sz="6" w:space="0" w:color="000000"/>
      </w:pBdr>
      <w:spacing w:beforeAutospacing="1" w:afterAutospacing="1"/>
      <w:jc w:val="center"/>
    </w:pPr>
    <w:rPr>
      <w:rFonts w:ascii="Arial" w:hAnsi="Arial" w:cs="Arial"/>
      <w:sz w:val="28"/>
      <w:szCs w:val="28"/>
    </w:rPr>
  </w:style>
  <w:style w:type="paragraph" w:customStyle="1" w:styleId="xl34">
    <w:name w:val="xl34"/>
    <w:basedOn w:val="Normal"/>
    <w:qFormat/>
    <w:rsid w:val="005F49FA"/>
    <w:pPr>
      <w:spacing w:beforeAutospacing="1" w:afterAutospacing="1"/>
      <w:jc w:val="center"/>
    </w:pPr>
    <w:rPr>
      <w:rFonts w:ascii="Arial" w:hAnsi="Arial" w:cs="Arial"/>
      <w:b/>
      <w:bCs/>
      <w:sz w:val="28"/>
      <w:szCs w:val="28"/>
    </w:rPr>
  </w:style>
  <w:style w:type="paragraph" w:customStyle="1" w:styleId="xl35">
    <w:name w:val="xl35"/>
    <w:basedOn w:val="Normal"/>
    <w:qFormat/>
    <w:rsid w:val="005F49FA"/>
    <w:pPr>
      <w:spacing w:beforeAutospacing="1" w:afterAutospacing="1"/>
      <w:jc w:val="center"/>
    </w:pPr>
    <w:rPr>
      <w:rFonts w:ascii="Arial" w:hAnsi="Arial" w:cs="Arial"/>
      <w:b/>
      <w:bCs/>
    </w:rPr>
  </w:style>
  <w:style w:type="paragraph" w:customStyle="1" w:styleId="xl36">
    <w:name w:val="xl36"/>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xl37">
    <w:name w:val="xl37"/>
    <w:basedOn w:val="Normal"/>
    <w:qFormat/>
    <w:rsid w:val="005F49FA"/>
    <w:pPr>
      <w:spacing w:beforeAutospacing="1" w:afterAutospacing="1"/>
      <w:jc w:val="center"/>
    </w:pPr>
    <w:rPr>
      <w:rFonts w:ascii="Arial" w:hAnsi="Arial" w:cs="Arial"/>
      <w:b/>
      <w:bCs/>
    </w:rPr>
  </w:style>
  <w:style w:type="paragraph" w:customStyle="1" w:styleId="xl38">
    <w:name w:val="xl38"/>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Rodaprod">
    <w:name w:val="Rodapé.rod"/>
    <w:basedOn w:val="Normal"/>
    <w:qFormat/>
    <w:rsid w:val="005F49FA"/>
    <w:pPr>
      <w:tabs>
        <w:tab w:val="center" w:pos="4419"/>
        <w:tab w:val="right" w:pos="8838"/>
      </w:tabs>
    </w:pPr>
    <w:rPr>
      <w:sz w:val="20"/>
      <w:szCs w:val="20"/>
    </w:rPr>
  </w:style>
  <w:style w:type="paragraph" w:styleId="Subttulo">
    <w:name w:val="Subtitle"/>
    <w:basedOn w:val="Normal"/>
    <w:link w:val="SubttuloChar"/>
    <w:uiPriority w:val="11"/>
    <w:qFormat/>
    <w:rsid w:val="005F49FA"/>
    <w:pPr>
      <w:jc w:val="both"/>
    </w:pPr>
    <w:rPr>
      <w:rFonts w:ascii="Arial" w:hAnsi="Arial" w:cs="Arial"/>
      <w:b/>
      <w:bCs/>
      <w:sz w:val="20"/>
    </w:rPr>
  </w:style>
  <w:style w:type="paragraph" w:customStyle="1" w:styleId="WW-Corpodetexto3">
    <w:name w:val="WW-Corpo de texto 3"/>
    <w:basedOn w:val="Normal"/>
    <w:qFormat/>
    <w:rsid w:val="005F49FA"/>
    <w:pPr>
      <w:ind w:right="378"/>
      <w:jc w:val="both"/>
    </w:pPr>
    <w:rPr>
      <w:rFonts w:ascii="Arial" w:hAnsi="Arial"/>
      <w:szCs w:val="20"/>
      <w:lang w:val="pt-PT"/>
    </w:rPr>
  </w:style>
  <w:style w:type="paragraph" w:customStyle="1" w:styleId="WW-Corpodetexto2">
    <w:name w:val="WW-Corpo de texto 2"/>
    <w:basedOn w:val="Normal"/>
    <w:qFormat/>
    <w:rsid w:val="005F49FA"/>
    <w:pPr>
      <w:ind w:right="378"/>
      <w:jc w:val="both"/>
    </w:pPr>
    <w:rPr>
      <w:rFonts w:ascii="Arial" w:hAnsi="Arial"/>
      <w:color w:val="FF0000"/>
      <w:szCs w:val="20"/>
      <w:lang w:val="pt-PT"/>
    </w:rPr>
  </w:style>
  <w:style w:type="paragraph" w:styleId="Textoembloco">
    <w:name w:val="Block Text"/>
    <w:basedOn w:val="Normal"/>
    <w:qFormat/>
    <w:rsid w:val="005F49FA"/>
    <w:pPr>
      <w:ind w:left="3402" w:right="142"/>
      <w:jc w:val="both"/>
    </w:pPr>
    <w:rPr>
      <w:b/>
      <w:szCs w:val="20"/>
      <w:u w:val="single"/>
    </w:rPr>
  </w:style>
  <w:style w:type="paragraph" w:customStyle="1" w:styleId="WW-Textoembloco">
    <w:name w:val="WW-Texto em bloco"/>
    <w:basedOn w:val="Normal"/>
    <w:qFormat/>
    <w:rsid w:val="005F49FA"/>
    <w:pPr>
      <w:ind w:left="3402" w:right="142"/>
      <w:jc w:val="both"/>
    </w:pPr>
    <w:rPr>
      <w:b/>
      <w:szCs w:val="20"/>
      <w:u w:val="single"/>
      <w:lang w:eastAsia="ar-SA"/>
    </w:rPr>
  </w:style>
  <w:style w:type="paragraph" w:styleId="Cabealho">
    <w:name w:val="header"/>
    <w:basedOn w:val="Normal"/>
    <w:link w:val="CabealhoChar"/>
    <w:rsid w:val="005F49FA"/>
    <w:pPr>
      <w:tabs>
        <w:tab w:val="center" w:pos="4252"/>
        <w:tab w:val="right" w:pos="8504"/>
      </w:tabs>
    </w:pPr>
  </w:style>
  <w:style w:type="paragraph" w:customStyle="1" w:styleId="texto1">
    <w:name w:val="texto1"/>
    <w:basedOn w:val="Normal"/>
    <w:qFormat/>
    <w:rsid w:val="00FD331D"/>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6A72A8"/>
    <w:pPr>
      <w:suppressAutoHyphens/>
      <w:spacing w:after="120" w:line="480" w:lineRule="auto"/>
      <w:ind w:left="283" w:firstLine="1"/>
    </w:pPr>
    <w:rPr>
      <w:szCs w:val="20"/>
    </w:rPr>
  </w:style>
  <w:style w:type="paragraph" w:customStyle="1" w:styleId="Default">
    <w:name w:val="Default"/>
    <w:qFormat/>
    <w:rsid w:val="00F7389C"/>
    <w:rPr>
      <w:rFonts w:ascii="Bookman Old Style" w:hAnsi="Bookman Old Style" w:cs="Bookman Old Style"/>
      <w:color w:val="000000"/>
      <w:sz w:val="24"/>
      <w:szCs w:val="24"/>
    </w:rPr>
  </w:style>
  <w:style w:type="paragraph" w:styleId="MapadoDocumento">
    <w:name w:val="Document Map"/>
    <w:basedOn w:val="Normal"/>
    <w:link w:val="MapadoDocumentoChar"/>
    <w:semiHidden/>
    <w:qFormat/>
    <w:rsid w:val="00E65675"/>
    <w:rPr>
      <w:rFonts w:ascii="Tahoma" w:hAnsi="Tahoma"/>
      <w:sz w:val="16"/>
      <w:szCs w:val="16"/>
      <w:lang w:val="x-none" w:eastAsia="x-none"/>
    </w:rPr>
  </w:style>
  <w:style w:type="paragraph" w:customStyle="1" w:styleId="PargrafodaLista1">
    <w:name w:val="Parágrafo da Lista1"/>
    <w:basedOn w:val="Normal"/>
    <w:qFormat/>
    <w:rsid w:val="00FD3F55"/>
    <w:pPr>
      <w:spacing w:after="200" w:line="276" w:lineRule="auto"/>
      <w:ind w:left="720"/>
    </w:pPr>
  </w:style>
  <w:style w:type="paragraph" w:styleId="Textodebalo">
    <w:name w:val="Balloon Text"/>
    <w:basedOn w:val="Normal"/>
    <w:link w:val="TextodebaloChar"/>
    <w:uiPriority w:val="99"/>
    <w:qFormat/>
    <w:rsid w:val="003E7866"/>
    <w:rPr>
      <w:rFonts w:ascii="Tahoma" w:hAnsi="Tahoma" w:cs="Tahoma"/>
      <w:sz w:val="16"/>
      <w:szCs w:val="16"/>
    </w:rPr>
  </w:style>
  <w:style w:type="paragraph" w:styleId="PargrafodaLista">
    <w:name w:val="List Paragraph"/>
    <w:basedOn w:val="Normal"/>
    <w:uiPriority w:val="34"/>
    <w:qFormat/>
    <w:rsid w:val="00064138"/>
    <w:pPr>
      <w:ind w:left="720"/>
      <w:contextualSpacing/>
    </w:pPr>
  </w:style>
  <w:style w:type="paragraph" w:styleId="Ttulodendiceremissivo">
    <w:name w:val="index heading"/>
    <w:basedOn w:val="Ttulo"/>
  </w:style>
  <w:style w:type="paragraph" w:styleId="CabealhodoSumrio">
    <w:name w:val="TOC Heading"/>
    <w:basedOn w:val="Ttulo1"/>
    <w:next w:val="Normal"/>
    <w:uiPriority w:val="39"/>
    <w:unhideWhenUsed/>
    <w:rsid w:val="00664206"/>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39"/>
    <w:qFormat/>
    <w:rsid w:val="004E40BD"/>
    <w:pPr>
      <w:tabs>
        <w:tab w:val="right" w:leader="dot" w:pos="9628"/>
      </w:tabs>
      <w:spacing w:after="100"/>
    </w:pPr>
    <w:rPr>
      <w:rFonts w:cs="Calibri"/>
    </w:rPr>
  </w:style>
  <w:style w:type="paragraph" w:styleId="Sumrio2">
    <w:name w:val="toc 2"/>
    <w:basedOn w:val="Normal"/>
    <w:next w:val="Normal"/>
    <w:autoRedefine/>
    <w:uiPriority w:val="39"/>
    <w:qFormat/>
    <w:rsid w:val="00664206"/>
    <w:pPr>
      <w:spacing w:after="100"/>
      <w:ind w:left="240"/>
    </w:pPr>
  </w:style>
  <w:style w:type="paragraph" w:customStyle="1" w:styleId="12">
    <w:name w:val="1.2."/>
    <w:basedOn w:val="Normal"/>
    <w:link w:val="12Char"/>
    <w:qFormat/>
    <w:rsid w:val="00161B5F"/>
    <w:pPr>
      <w:tabs>
        <w:tab w:val="num" w:pos="0"/>
      </w:tabs>
      <w:spacing w:before="240"/>
      <w:ind w:left="851"/>
      <w:jc w:val="both"/>
      <w:outlineLvl w:val="0"/>
    </w:pPr>
  </w:style>
  <w:style w:type="paragraph" w:styleId="Sumrio3">
    <w:name w:val="toc 3"/>
    <w:basedOn w:val="Normal"/>
    <w:next w:val="Normal"/>
    <w:autoRedefine/>
    <w:uiPriority w:val="39"/>
    <w:qFormat/>
    <w:rsid w:val="00FF7CDC"/>
    <w:pPr>
      <w:spacing w:after="100"/>
      <w:ind w:left="480"/>
    </w:pPr>
  </w:style>
  <w:style w:type="paragraph" w:customStyle="1" w:styleId="Normal1">
    <w:name w:val="Normal 1"/>
    <w:basedOn w:val="Normal"/>
    <w:link w:val="Normal1Char"/>
    <w:qFormat/>
    <w:rsid w:val="00FB4807"/>
    <w:pPr>
      <w:spacing w:before="240" w:after="240" w:line="276" w:lineRule="auto"/>
      <w:jc w:val="both"/>
    </w:pPr>
  </w:style>
  <w:style w:type="paragraph" w:customStyle="1" w:styleId="destcentraliz">
    <w:name w:val="dest centraliz"/>
    <w:basedOn w:val="Normal"/>
    <w:link w:val="destcentralizChar"/>
    <w:qFormat/>
    <w:rsid w:val="0063022D"/>
    <w:pPr>
      <w:jc w:val="center"/>
    </w:pPr>
    <w:rPr>
      <w:rFonts w:cs="Helvetica"/>
      <w:b/>
      <w:u w:val="single"/>
    </w:rPr>
  </w:style>
  <w:style w:type="paragraph" w:customStyle="1" w:styleId="123">
    <w:name w:val="1.2.3."/>
    <w:basedOn w:val="Ttulo4"/>
    <w:link w:val="123Char"/>
    <w:qFormat/>
    <w:rsid w:val="009B29B7"/>
  </w:style>
  <w:style w:type="paragraph" w:customStyle="1" w:styleId="destesq">
    <w:name w:val="dest esq"/>
    <w:basedOn w:val="destcentraliz"/>
    <w:link w:val="destesqChar"/>
    <w:qFormat/>
    <w:rsid w:val="00351E42"/>
    <w:pPr>
      <w:jc w:val="both"/>
    </w:pPr>
  </w:style>
  <w:style w:type="paragraph" w:customStyle="1" w:styleId="1234">
    <w:name w:val="1.2.3.4."/>
    <w:basedOn w:val="123"/>
    <w:link w:val="1234Char"/>
    <w:qFormat/>
    <w:rsid w:val="00BD63AB"/>
  </w:style>
  <w:style w:type="paragraph" w:styleId="Numerada">
    <w:name w:val="List Number"/>
    <w:basedOn w:val="Normal"/>
    <w:qFormat/>
    <w:rsid w:val="006F3A22"/>
    <w:pPr>
      <w:tabs>
        <w:tab w:val="num" w:pos="360"/>
      </w:tabs>
      <w:ind w:left="360" w:hanging="360"/>
      <w:contextualSpacing/>
    </w:pPr>
  </w:style>
  <w:style w:type="paragraph" w:styleId="Numerada2">
    <w:name w:val="List Number 2"/>
    <w:basedOn w:val="Normal"/>
    <w:qFormat/>
    <w:rsid w:val="006F3A22"/>
    <w:pPr>
      <w:tabs>
        <w:tab w:val="num" w:pos="643"/>
      </w:tabs>
      <w:ind w:left="643" w:hanging="360"/>
      <w:contextualSpacing/>
    </w:pPr>
  </w:style>
  <w:style w:type="paragraph" w:customStyle="1" w:styleId="12345">
    <w:name w:val="1.2.3.4.5."/>
    <w:basedOn w:val="1234"/>
    <w:link w:val="12345Char"/>
    <w:qFormat/>
    <w:rsid w:val="00BD63AB"/>
    <w:pPr>
      <w:ind w:left="1134"/>
    </w:pPr>
  </w:style>
  <w:style w:type="paragraph" w:styleId="Sumrio4">
    <w:name w:val="toc 4"/>
    <w:basedOn w:val="Normal"/>
    <w:next w:val="Normal"/>
    <w:autoRedefine/>
    <w:uiPriority w:val="39"/>
    <w:unhideWhenUsed/>
    <w:rsid w:val="00E37055"/>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E37055"/>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E37055"/>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E37055"/>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E37055"/>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E37055"/>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7D5FE7"/>
    <w:pPr>
      <w:jc w:val="center"/>
    </w:pPr>
  </w:style>
  <w:style w:type="paragraph" w:customStyle="1" w:styleId="123456">
    <w:name w:val="1.2.3.4.5.6."/>
    <w:basedOn w:val="12345"/>
    <w:link w:val="123456Char"/>
    <w:qFormat/>
    <w:rsid w:val="007D5FE7"/>
  </w:style>
  <w:style w:type="paragraph" w:customStyle="1" w:styleId="1234567">
    <w:name w:val="1.2.3.4.5.6.7."/>
    <w:basedOn w:val="123456"/>
    <w:link w:val="1234567Char"/>
    <w:qFormat/>
    <w:rsid w:val="00A60358"/>
  </w:style>
  <w:style w:type="paragraph" w:styleId="Textodenotaderodap">
    <w:name w:val="footnote text"/>
    <w:basedOn w:val="Normal"/>
    <w:link w:val="TextodenotaderodapChar"/>
    <w:uiPriority w:val="99"/>
    <w:rsid w:val="003B358D"/>
    <w:rPr>
      <w:sz w:val="20"/>
      <w:szCs w:val="20"/>
    </w:rPr>
  </w:style>
  <w:style w:type="paragraph" w:customStyle="1" w:styleId="Nivel01">
    <w:name w:val="Nivel 01"/>
    <w:basedOn w:val="Ttulo1"/>
    <w:next w:val="Normal"/>
    <w:link w:val="Nivel01Char"/>
    <w:qFormat/>
    <w:rsid w:val="002D22A4"/>
    <w:pPr>
      <w:keepNext/>
      <w:keepLines/>
      <w:tabs>
        <w:tab w:val="num" w:pos="0"/>
        <w:tab w:val="left" w:pos="567"/>
      </w:tabs>
      <w:spacing w:before="240"/>
      <w:ind w:left="6314" w:hanging="36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2D22A4"/>
    <w:pPr>
      <w:tabs>
        <w:tab w:val="num" w:pos="0"/>
      </w:tabs>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D22A4"/>
    <w:pPr>
      <w:tabs>
        <w:tab w:val="num" w:pos="0"/>
      </w:tabs>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2D22A4"/>
    <w:rPr>
      <w:color w:val="auto"/>
    </w:rPr>
  </w:style>
  <w:style w:type="paragraph" w:customStyle="1" w:styleId="Nivel5">
    <w:name w:val="Nivel 5"/>
    <w:basedOn w:val="Nivel4"/>
    <w:qFormat/>
    <w:rsid w:val="002D22A4"/>
  </w:style>
  <w:style w:type="paragraph" w:styleId="NormalWeb">
    <w:name w:val="Normal (Web)"/>
    <w:basedOn w:val="Normal"/>
    <w:uiPriority w:val="99"/>
    <w:unhideWhenUsed/>
    <w:qFormat/>
    <w:rsid w:val="00376B8F"/>
    <w:pPr>
      <w:spacing w:beforeAutospacing="1" w:afterAutospacing="1"/>
    </w:pPr>
    <w:rPr>
      <w:rFonts w:ascii="Times New Roman" w:hAnsi="Times New Roman"/>
      <w:sz w:val="24"/>
      <w:szCs w:val="24"/>
      <w:lang w:eastAsia="pt-BR"/>
    </w:rPr>
  </w:style>
  <w:style w:type="paragraph" w:styleId="Textodecomentrio">
    <w:name w:val="annotation text"/>
    <w:basedOn w:val="Normal"/>
    <w:link w:val="TextodecomentrioChar"/>
    <w:unhideWhenUsed/>
    <w:qFormat/>
    <w:rsid w:val="00D96A87"/>
    <w:rPr>
      <w:sz w:val="20"/>
      <w:szCs w:val="20"/>
    </w:rPr>
  </w:style>
  <w:style w:type="paragraph" w:styleId="Assuntodocomentrio">
    <w:name w:val="annotation subject"/>
    <w:basedOn w:val="Textodecomentrio"/>
    <w:next w:val="Textodecomentrio"/>
    <w:link w:val="AssuntodocomentrioChar"/>
    <w:uiPriority w:val="99"/>
    <w:semiHidden/>
    <w:unhideWhenUsed/>
    <w:qFormat/>
    <w:rsid w:val="00D96A87"/>
    <w:rPr>
      <w:b/>
      <w:bCs/>
    </w:rPr>
  </w:style>
  <w:style w:type="paragraph" w:customStyle="1" w:styleId="ou">
    <w:name w:val="ou"/>
    <w:basedOn w:val="PargrafodaLista"/>
    <w:link w:val="ouChar"/>
    <w:autoRedefine/>
    <w:qFormat/>
    <w:rsid w:val="00C74FD6"/>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F83538"/>
    <w:pPr>
      <w:tabs>
        <w:tab w:val="clear" w:pos="0"/>
      </w:tabs>
      <w:ind w:left="0" w:firstLine="0"/>
    </w:pPr>
    <w:rPr>
      <w:rFonts w:eastAsia="Arial"/>
      <w:iCs/>
      <w:color w:val="auto"/>
    </w:rPr>
  </w:style>
  <w:style w:type="paragraph" w:customStyle="1" w:styleId="TableParagraph">
    <w:name w:val="Table Paragraph"/>
    <w:basedOn w:val="Normal"/>
    <w:uiPriority w:val="1"/>
    <w:qFormat/>
    <w:rsid w:val="007C0701"/>
    <w:pPr>
      <w:widowControl w:val="0"/>
      <w:spacing w:line="163" w:lineRule="exact"/>
      <w:jc w:val="center"/>
    </w:pPr>
    <w:rPr>
      <w:rFonts w:ascii="Arial MT" w:eastAsia="Arial MT" w:hAnsi="Arial MT" w:cs="Arial MT"/>
      <w:lang w:val="pt-PT"/>
    </w:rPr>
  </w:style>
  <w:style w:type="paragraph" w:styleId="SemEspaamento">
    <w:name w:val="No Spacing"/>
    <w:uiPriority w:val="1"/>
    <w:qFormat/>
    <w:rsid w:val="006538EB"/>
    <w:rPr>
      <w:rFonts w:ascii="Times New Roman" w:eastAsia="SimSun" w:hAnsi="Times New Roman"/>
      <w:sz w:val="20"/>
      <w:szCs w:val="20"/>
      <w:lang w:eastAsia="pt-BR"/>
    </w:rPr>
  </w:style>
  <w:style w:type="paragraph" w:styleId="Citao">
    <w:name w:val="Quote"/>
    <w:basedOn w:val="Normal"/>
    <w:next w:val="Normal"/>
    <w:link w:val="CitaoChar"/>
    <w:uiPriority w:val="29"/>
    <w:qFormat/>
    <w:rsid w:val="006538EB"/>
    <w:pPr>
      <w:ind w:left="720" w:right="720"/>
    </w:pPr>
    <w:rPr>
      <w:rFonts w:asciiTheme="minorHAnsi" w:eastAsiaTheme="minorEastAsia" w:hAnsiTheme="minorHAnsi" w:cstheme="minorBidi"/>
      <w:i/>
      <w:sz w:val="20"/>
      <w:szCs w:val="20"/>
      <w:lang w:eastAsia="zh-CN"/>
    </w:rPr>
  </w:style>
  <w:style w:type="paragraph" w:styleId="CitaoIntensa">
    <w:name w:val="Intense Quote"/>
    <w:basedOn w:val="Normal"/>
    <w:next w:val="Normal"/>
    <w:link w:val="CitaoIntensaChar"/>
    <w:uiPriority w:val="30"/>
    <w:qFormat/>
    <w:rsid w:val="006538EB"/>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paragraph" w:styleId="Textodenotadefim">
    <w:name w:val="endnote text"/>
    <w:basedOn w:val="Normal"/>
    <w:link w:val="TextodenotadefimChar"/>
    <w:uiPriority w:val="99"/>
    <w:semiHidden/>
    <w:unhideWhenUsed/>
    <w:rsid w:val="006538EB"/>
    <w:rPr>
      <w:rFonts w:asciiTheme="minorHAnsi" w:eastAsiaTheme="minorEastAsia" w:hAnsiTheme="minorHAnsi" w:cstheme="minorBidi"/>
      <w:sz w:val="20"/>
      <w:szCs w:val="20"/>
      <w:lang w:eastAsia="zh-CN"/>
    </w:rPr>
  </w:style>
  <w:style w:type="paragraph" w:styleId="ndicedeilustraes">
    <w:name w:val="table of figures"/>
    <w:basedOn w:val="Normal"/>
    <w:next w:val="Normal"/>
    <w:uiPriority w:val="99"/>
    <w:unhideWhenUsed/>
    <w:qFormat/>
    <w:rsid w:val="006538EB"/>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6538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566A5"/>
  </w:style>
  <w:style w:type="numbering" w:customStyle="1" w:styleId="Semlista2">
    <w:name w:val="Sem lista2"/>
    <w:uiPriority w:val="99"/>
    <w:semiHidden/>
    <w:unhideWhenUsed/>
    <w:qFormat/>
    <w:rsid w:val="00D5206F"/>
  </w:style>
  <w:style w:type="table" w:styleId="Tabelacomgrade">
    <w:name w:val="Table Grid"/>
    <w:basedOn w:val="Tabelanormal"/>
    <w:uiPriority w:val="59"/>
    <w:rsid w:val="005F4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0BB3"/>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613E0E"/>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DB0424"/>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1566A5"/>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rsid w:val="00D5206F"/>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rsid w:val="003A0C7B"/>
    <w:rPr>
      <w:lang w:val="en-US"/>
    </w:rPr>
    <w:tblPr>
      <w:tblCellMar>
        <w:top w:w="0" w:type="dxa"/>
        <w:left w:w="0" w:type="dxa"/>
        <w:bottom w:w="0" w:type="dxa"/>
        <w:right w:w="0" w:type="dxa"/>
      </w:tblCellMar>
    </w:tblPr>
  </w:style>
  <w:style w:type="table" w:customStyle="1" w:styleId="TableNormal6">
    <w:name w:val="Table Normal6"/>
    <w:uiPriority w:val="2"/>
    <w:semiHidden/>
    <w:unhideWhenUsed/>
    <w:qFormat/>
    <w:rsid w:val="003A0C7B"/>
    <w:rPr>
      <w:lang w:val="en-US"/>
    </w:rPr>
    <w:tblPr>
      <w:tblCellMar>
        <w:top w:w="0" w:type="dxa"/>
        <w:left w:w="0" w:type="dxa"/>
        <w:bottom w:w="0" w:type="dxa"/>
        <w:right w:w="0" w:type="dxa"/>
      </w:tblCellMar>
    </w:tblPr>
  </w:style>
  <w:style w:type="table" w:customStyle="1" w:styleId="TableNormal7">
    <w:name w:val="Table Normal7"/>
    <w:uiPriority w:val="2"/>
    <w:semiHidden/>
    <w:unhideWhenUsed/>
    <w:qFormat/>
    <w:rsid w:val="00AD7449"/>
    <w:rPr>
      <w:lang w:val="en-US"/>
    </w:rPr>
    <w:tblPr>
      <w:tblCellMar>
        <w:top w:w="0" w:type="dxa"/>
        <w:left w:w="0" w:type="dxa"/>
        <w:bottom w:w="0" w:type="dxa"/>
        <w:right w:w="0" w:type="dxa"/>
      </w:tblCellMar>
    </w:tblPr>
  </w:style>
  <w:style w:type="table" w:customStyle="1" w:styleId="Tabelacomgrade1">
    <w:name w:val="Tabela com grade1"/>
    <w:basedOn w:val="Tabelanormal"/>
    <w:rsid w:val="002116DF"/>
    <w:rPr>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 Accent 6"/>
    <w:basedOn w:val="Tabelanormal"/>
    <w:uiPriority w:val="59"/>
    <w:rsid w:val="003A6F42"/>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leGridLight">
    <w:name w:val="Table Grid Light"/>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SimplesTabela21">
    <w:name w:val="Simples Tabela 21"/>
    <w:basedOn w:val="Tabelanormal"/>
    <w:uiPriority w:val="59"/>
    <w:rsid w:val="006538EB"/>
    <w:rPr>
      <w:sz w:val="20"/>
      <w:szCs w:val="20"/>
      <w:lang w:eastAsia="pt-BR"/>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6538EB"/>
    <w:rPr>
      <w:sz w:val="20"/>
      <w:szCs w:val="20"/>
      <w:lang w:eastAsia="pt-B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41">
    <w:name w:val="Tabela Simples 41"/>
    <w:basedOn w:val="Tabelanormal"/>
    <w:uiPriority w:val="99"/>
    <w:rsid w:val="006538EB"/>
    <w:rPr>
      <w:sz w:val="20"/>
      <w:szCs w:val="20"/>
      <w:lang w:eastAsia="pt-B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51">
    <w:name w:val="Tabela Simples 51"/>
    <w:basedOn w:val="Tabelanormal"/>
    <w:uiPriority w:val="99"/>
    <w:rsid w:val="006538EB"/>
    <w:rPr>
      <w:sz w:val="20"/>
      <w:szCs w:val="20"/>
      <w:lang w:eastAsia="pt-B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deGrade1Clara1">
    <w:name w:val="Tabela de Grade 1 Clara1"/>
    <w:basedOn w:val="Tabelanormal"/>
    <w:uiPriority w:val="99"/>
    <w:rsid w:val="006538EB"/>
    <w:rPr>
      <w:sz w:val="20"/>
      <w:szCs w:val="20"/>
      <w:lang w:eastAsia="pt-BR"/>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31">
    <w:name w:val="Tabela de Grade 3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41">
    <w:name w:val="Tabela de Grade 41"/>
    <w:basedOn w:val="Tabelanormal"/>
    <w:uiPriority w:val="59"/>
    <w:rsid w:val="006538EB"/>
    <w:rPr>
      <w:sz w:val="20"/>
      <w:szCs w:val="20"/>
      <w:lang w:eastAsia="pt-BR"/>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Tabelanormal"/>
    <w:uiPriority w:val="5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Tabelanormal"/>
    <w:uiPriority w:val="5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Tabelanormal"/>
    <w:uiPriority w:val="5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Tabelanormal"/>
    <w:uiPriority w:val="5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Tabelanormal"/>
    <w:uiPriority w:val="5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TabeladeGrade5Escura1">
    <w:name w:val="Tabela de Grade 5 Escura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rsid w:val="006538EB"/>
    <w:rPr>
      <w:sz w:val="20"/>
      <w:szCs w:val="20"/>
      <w:lang w:eastAsia="pt-BR"/>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rsid w:val="006538EB"/>
    <w:rPr>
      <w:sz w:val="20"/>
      <w:szCs w:val="20"/>
      <w:lang w:eastAsia="pt-BR"/>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Tabelanormal"/>
    <w:uiPriority w:val="99"/>
    <w:rsid w:val="006538EB"/>
    <w:rPr>
      <w:sz w:val="20"/>
      <w:szCs w:val="20"/>
      <w:lang w:eastAsia="pt-BR"/>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Tabelanormal"/>
    <w:uiPriority w:val="99"/>
    <w:rsid w:val="006538EB"/>
    <w:rPr>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Tabelanormal"/>
    <w:uiPriority w:val="99"/>
    <w:rsid w:val="006538EB"/>
    <w:rPr>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TabeladeGrade7Colorida1">
    <w:name w:val="Tabela de Grade 7 Colorida1"/>
    <w:basedOn w:val="Tabelanormal"/>
    <w:uiPriority w:val="99"/>
    <w:rsid w:val="006538EB"/>
    <w:rPr>
      <w:sz w:val="20"/>
      <w:szCs w:val="20"/>
      <w:lang w:eastAsia="pt-BR"/>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rsid w:val="006538EB"/>
    <w:rPr>
      <w:sz w:val="20"/>
      <w:szCs w:val="20"/>
      <w:lang w:eastAsia="pt-BR"/>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Tabelanormal"/>
    <w:uiPriority w:val="99"/>
    <w:rsid w:val="006538EB"/>
    <w:rPr>
      <w:sz w:val="20"/>
      <w:szCs w:val="20"/>
      <w:lang w:eastAsia="pt-BR"/>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Tabelanormal"/>
    <w:uiPriority w:val="99"/>
    <w:rsid w:val="006538EB"/>
    <w:rPr>
      <w:sz w:val="20"/>
      <w:szCs w:val="20"/>
      <w:lang w:eastAsia="pt-BR"/>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TabeladeLista1Clara1">
    <w:name w:val="Tabela de Lista 1 Clara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rsid w:val="006538EB"/>
    <w:rPr>
      <w:sz w:val="20"/>
      <w:szCs w:val="20"/>
      <w:lang w:eastAsia="pt-BR"/>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Tabelanormal"/>
    <w:uiPriority w:val="99"/>
    <w:rsid w:val="006538EB"/>
    <w:rPr>
      <w:sz w:val="20"/>
      <w:szCs w:val="20"/>
      <w:lang w:eastAsia="pt-BR"/>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Tabelanormal"/>
    <w:uiPriority w:val="99"/>
    <w:rsid w:val="006538EB"/>
    <w:rPr>
      <w:sz w:val="20"/>
      <w:szCs w:val="20"/>
      <w:lang w:eastAsia="pt-BR"/>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Tabelanormal"/>
    <w:uiPriority w:val="99"/>
    <w:rsid w:val="006538EB"/>
    <w:rPr>
      <w:sz w:val="20"/>
      <w:szCs w:val="20"/>
      <w:lang w:eastAsia="pt-BR"/>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Tabelanormal"/>
    <w:uiPriority w:val="99"/>
    <w:rsid w:val="006538EB"/>
    <w:rPr>
      <w:sz w:val="20"/>
      <w:szCs w:val="20"/>
      <w:lang w:eastAsia="pt-BR"/>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Tabelanormal"/>
    <w:uiPriority w:val="99"/>
    <w:rsid w:val="006538EB"/>
    <w:rPr>
      <w:sz w:val="20"/>
      <w:szCs w:val="20"/>
      <w:lang w:eastAsia="pt-BR"/>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Tabelanormal"/>
    <w:uiPriority w:val="99"/>
    <w:rsid w:val="006538EB"/>
    <w:rPr>
      <w:sz w:val="20"/>
      <w:szCs w:val="20"/>
      <w:lang w:eastAsia="pt-BR"/>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31">
    <w:name w:val="Tabela de Lista 3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6538EB"/>
    <w:rPr>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rsid w:val="006538EB"/>
    <w:rPr>
      <w:sz w:val="20"/>
      <w:szCs w:val="20"/>
      <w:lang w:eastAsia="pt-BR"/>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rsid w:val="006538EB"/>
    <w:rPr>
      <w:sz w:val="20"/>
      <w:szCs w:val="20"/>
      <w:lang w:eastAsia="pt-BR"/>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rsid w:val="006538EB"/>
    <w:rPr>
      <w:sz w:val="20"/>
      <w:szCs w:val="20"/>
      <w:lang w:eastAsia="pt-BR"/>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Tabelanormal"/>
    <w:uiPriority w:val="9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Tabelanormal"/>
    <w:uiPriority w:val="9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Tabelanormal"/>
    <w:uiPriority w:val="9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Tabelanormal"/>
    <w:uiPriority w:val="9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Tabelanormal"/>
    <w:uiPriority w:val="9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Tabelanormal"/>
    <w:uiPriority w:val="99"/>
    <w:rsid w:val="006538EB"/>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5Escura1">
    <w:name w:val="Tabela de Lista 5 Escura1"/>
    <w:basedOn w:val="Tabelanormal"/>
    <w:uiPriority w:val="99"/>
    <w:rsid w:val="006538EB"/>
    <w:rPr>
      <w:sz w:val="20"/>
      <w:szCs w:val="20"/>
      <w:lang w:eastAsia="pt-BR"/>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rsid w:val="006538EB"/>
    <w:rPr>
      <w:sz w:val="20"/>
      <w:szCs w:val="20"/>
      <w:lang w:eastAsia="pt-BR"/>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rsid w:val="006538EB"/>
    <w:rPr>
      <w:sz w:val="20"/>
      <w:szCs w:val="20"/>
      <w:lang w:eastAsia="pt-BR"/>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rsid w:val="006538EB"/>
    <w:rPr>
      <w:sz w:val="20"/>
      <w:szCs w:val="20"/>
      <w:lang w:eastAsia="pt-BR"/>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rsid w:val="006538EB"/>
    <w:rPr>
      <w:sz w:val="20"/>
      <w:szCs w:val="20"/>
      <w:lang w:eastAsia="pt-BR"/>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rsid w:val="006538EB"/>
    <w:rPr>
      <w:sz w:val="20"/>
      <w:szCs w:val="20"/>
      <w:lang w:eastAsia="pt-BR"/>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rsid w:val="006538EB"/>
    <w:rPr>
      <w:sz w:val="20"/>
      <w:szCs w:val="20"/>
      <w:lang w:eastAsia="pt-BR"/>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rsid w:val="006538EB"/>
    <w:rPr>
      <w:sz w:val="20"/>
      <w:szCs w:val="20"/>
      <w:lang w:eastAsia="pt-B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rsid w:val="006538EB"/>
    <w:rPr>
      <w:sz w:val="20"/>
      <w:szCs w:val="20"/>
      <w:lang w:eastAsia="pt-BR"/>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Tabelanormal"/>
    <w:uiPriority w:val="99"/>
    <w:rsid w:val="006538EB"/>
    <w:rPr>
      <w:sz w:val="20"/>
      <w:szCs w:val="20"/>
      <w:lang w:eastAsia="pt-BR"/>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Tabelanormal"/>
    <w:uiPriority w:val="99"/>
    <w:rsid w:val="006538EB"/>
    <w:rPr>
      <w:sz w:val="20"/>
      <w:szCs w:val="20"/>
      <w:lang w:eastAsia="pt-BR"/>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Tabelanormal"/>
    <w:uiPriority w:val="99"/>
    <w:rsid w:val="006538EB"/>
    <w:rPr>
      <w:sz w:val="20"/>
      <w:szCs w:val="20"/>
      <w:lang w:eastAsia="pt-BR"/>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TabeladeLista7Colorida1">
    <w:name w:val="Tabela de Lista 7 Colorida1"/>
    <w:basedOn w:val="Tabelanormal"/>
    <w:uiPriority w:val="99"/>
    <w:rsid w:val="006538EB"/>
    <w:rPr>
      <w:sz w:val="20"/>
      <w:szCs w:val="20"/>
      <w:lang w:eastAsia="pt-BR"/>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rsid w:val="006538EB"/>
    <w:rPr>
      <w:sz w:val="20"/>
      <w:szCs w:val="20"/>
      <w:lang w:eastAsia="pt-BR"/>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Tabelanormal"/>
    <w:uiPriority w:val="99"/>
    <w:rsid w:val="006538EB"/>
    <w:rPr>
      <w:sz w:val="20"/>
      <w:szCs w:val="20"/>
      <w:lang w:eastAsia="pt-BR"/>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Tabelanormal"/>
    <w:uiPriority w:val="99"/>
    <w:rsid w:val="006538EB"/>
    <w:rPr>
      <w:sz w:val="20"/>
      <w:szCs w:val="20"/>
      <w:lang w:eastAsia="pt-BR"/>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Tabelanormal"/>
    <w:uiPriority w:val="99"/>
    <w:rsid w:val="006538EB"/>
    <w:rPr>
      <w:sz w:val="20"/>
      <w:szCs w:val="20"/>
      <w:lang w:eastAsia="pt-BR"/>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Tabelanormal"/>
    <w:uiPriority w:val="99"/>
    <w:rsid w:val="006538EB"/>
    <w:rPr>
      <w:sz w:val="20"/>
      <w:szCs w:val="20"/>
      <w:lang w:eastAsia="pt-BR"/>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Tabelanormal"/>
    <w:uiPriority w:val="99"/>
    <w:rsid w:val="006538EB"/>
    <w:rPr>
      <w:sz w:val="20"/>
      <w:szCs w:val="20"/>
      <w:lang w:eastAsia="pt-BR"/>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Tabelanormal"/>
    <w:uiPriority w:val="99"/>
    <w:rsid w:val="006538EB"/>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elanormal"/>
    <w:uiPriority w:val="99"/>
    <w:rsid w:val="006538EB"/>
    <w:rPr>
      <w:color w:val="404040"/>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Tabelanormal"/>
    <w:uiPriority w:val="99"/>
    <w:rsid w:val="006538EB"/>
    <w:rPr>
      <w:color w:val="404040"/>
      <w:sz w:val="20"/>
      <w:szCs w:val="20"/>
      <w:lang w:eastAsia="pt-BR"/>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Tabelanormal"/>
    <w:uiPriority w:val="99"/>
    <w:rsid w:val="006538EB"/>
    <w:rPr>
      <w:color w:val="404040"/>
      <w:sz w:val="20"/>
      <w:szCs w:val="20"/>
      <w:lang w:eastAsia="pt-BR"/>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Tabelanormal"/>
    <w:uiPriority w:val="99"/>
    <w:rsid w:val="006538EB"/>
    <w:rPr>
      <w:color w:val="404040"/>
      <w:sz w:val="20"/>
      <w:szCs w:val="20"/>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Tabelanormal"/>
    <w:uiPriority w:val="99"/>
    <w:rsid w:val="006538EB"/>
    <w:rPr>
      <w:color w:val="404040"/>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Tabelanormal"/>
    <w:uiPriority w:val="99"/>
    <w:rsid w:val="006538EB"/>
    <w:rPr>
      <w:color w:val="404040"/>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Tabelanormal"/>
    <w:uiPriority w:val="99"/>
    <w:rsid w:val="006538EB"/>
    <w:rPr>
      <w:sz w:val="20"/>
      <w:szCs w:val="20"/>
      <w:lang w:eastAsia="pt-BR"/>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styleId="Reviso">
    <w:name w:val="Revision"/>
    <w:hidden/>
    <w:uiPriority w:val="99"/>
    <w:semiHidden/>
    <w:rsid w:val="00A916A1"/>
    <w:pPr>
      <w:suppressAutoHyphens w:val="0"/>
    </w:pPr>
  </w:style>
  <w:style w:type="character" w:customStyle="1" w:styleId="Nvel3-RChar">
    <w:name w:val="Nível 3-R Char"/>
    <w:basedOn w:val="Fontepargpadro"/>
    <w:link w:val="Nvel3-R"/>
    <w:locked/>
    <w:rsid w:val="00527B52"/>
    <w:rPr>
      <w:rFonts w:ascii="Arial" w:hAnsi="Arial" w:cs="Arial"/>
      <w:i/>
      <w:iCs/>
      <w:color w:val="FF0000"/>
      <w:lang w:eastAsia="pt-BR"/>
    </w:rPr>
  </w:style>
  <w:style w:type="paragraph" w:customStyle="1" w:styleId="Nvel3-R">
    <w:name w:val="Nível 3-R"/>
    <w:basedOn w:val="Nivel3"/>
    <w:link w:val="Nvel3-RChar"/>
    <w:qFormat/>
    <w:rsid w:val="00527B52"/>
    <w:pPr>
      <w:numPr>
        <w:ilvl w:val="2"/>
      </w:numPr>
      <w:tabs>
        <w:tab w:val="num" w:pos="0"/>
      </w:tabs>
      <w:ind w:left="284"/>
    </w:pPr>
    <w:rPr>
      <w:rFonts w:eastAsia="Times New Roman"/>
      <w:i/>
      <w:iCs/>
      <w:color w:val="FF0000"/>
      <w:sz w:val="22"/>
      <w:szCs w:val="22"/>
    </w:rPr>
  </w:style>
  <w:style w:type="character" w:customStyle="1" w:styleId="normaltextrun">
    <w:name w:val="normaltextrun"/>
    <w:basedOn w:val="Fontepargpadro"/>
    <w:rsid w:val="00527B52"/>
  </w:style>
  <w:style w:type="character" w:customStyle="1" w:styleId="eop">
    <w:name w:val="eop"/>
    <w:basedOn w:val="Fontepargpadro"/>
    <w:rsid w:val="0052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4578">
      <w:bodyDiv w:val="1"/>
      <w:marLeft w:val="0"/>
      <w:marRight w:val="0"/>
      <w:marTop w:val="0"/>
      <w:marBottom w:val="0"/>
      <w:divBdr>
        <w:top w:val="none" w:sz="0" w:space="0" w:color="auto"/>
        <w:left w:val="none" w:sz="0" w:space="0" w:color="auto"/>
        <w:bottom w:val="none" w:sz="0" w:space="0" w:color="auto"/>
        <w:right w:val="none" w:sz="0" w:space="0" w:color="auto"/>
      </w:divBdr>
    </w:div>
    <w:div w:id="1378120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F75A2-BDFD-4D39-9DDC-4E33BA15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728</Words>
  <Characters>3935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Guilherme Trevizoli Salomão</cp:lastModifiedBy>
  <cp:revision>3</cp:revision>
  <cp:lastPrinted>2025-02-21T14:44:00Z</cp:lastPrinted>
  <dcterms:created xsi:type="dcterms:W3CDTF">2025-07-03T13:35:00Z</dcterms:created>
  <dcterms:modified xsi:type="dcterms:W3CDTF">2025-07-03T13:36:00Z</dcterms:modified>
  <dc:language>pt-BR</dc:language>
</cp:coreProperties>
</file>